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984244" w14:textId="77777777" w:rsidR="006F2D7D" w:rsidRDefault="006F2D7D"/>
    <w:tbl>
      <w:tblPr>
        <w:tblW w:w="14980" w:type="dxa"/>
        <w:tblLook w:val="04A0" w:firstRow="1" w:lastRow="0" w:firstColumn="1" w:lastColumn="0" w:noHBand="0" w:noVBand="1"/>
      </w:tblPr>
      <w:tblGrid>
        <w:gridCol w:w="1657"/>
        <w:gridCol w:w="1280"/>
        <w:gridCol w:w="2180"/>
        <w:gridCol w:w="3856"/>
        <w:gridCol w:w="2074"/>
        <w:gridCol w:w="1859"/>
        <w:gridCol w:w="2074"/>
      </w:tblGrid>
      <w:tr w:rsidR="00225B00" w:rsidRPr="00225B00" w14:paraId="31FE5B3B" w14:textId="77777777" w:rsidTr="00B476AD">
        <w:trPr>
          <w:trHeight w:val="576"/>
        </w:trPr>
        <w:tc>
          <w:tcPr>
            <w:tcW w:w="1657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0070C0"/>
            <w:hideMark/>
          </w:tcPr>
          <w:p w14:paraId="323339AB" w14:textId="77777777" w:rsidR="00225B00" w:rsidRPr="00225B00" w:rsidRDefault="00225B00" w:rsidP="00675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Organisation</w:t>
            </w:r>
          </w:p>
        </w:tc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70C0"/>
            <w:hideMark/>
          </w:tcPr>
          <w:p w14:paraId="72381E79" w14:textId="21D66E39" w:rsidR="00225B00" w:rsidRPr="00225B00" w:rsidRDefault="00225B00" w:rsidP="00675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Primary Sector</w:t>
            </w:r>
          </w:p>
        </w:tc>
        <w:tc>
          <w:tcPr>
            <w:tcW w:w="21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70C0"/>
            <w:hideMark/>
          </w:tcPr>
          <w:p w14:paraId="6DF6017D" w14:textId="77777777" w:rsidR="00225B00" w:rsidRPr="00225B00" w:rsidRDefault="00225B00" w:rsidP="00675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Contact No</w:t>
            </w:r>
          </w:p>
        </w:tc>
        <w:tc>
          <w:tcPr>
            <w:tcW w:w="38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70C0"/>
            <w:hideMark/>
          </w:tcPr>
          <w:p w14:paraId="11A40A3B" w14:textId="77777777" w:rsidR="00225B00" w:rsidRPr="00225B00" w:rsidRDefault="00225B00" w:rsidP="00675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Contact email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70C0"/>
            <w:hideMark/>
          </w:tcPr>
          <w:p w14:paraId="5D29299C" w14:textId="77777777" w:rsidR="00225B00" w:rsidRPr="00225B00" w:rsidRDefault="00225B00" w:rsidP="00675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Contact Hours</w:t>
            </w:r>
          </w:p>
        </w:tc>
        <w:tc>
          <w:tcPr>
            <w:tcW w:w="185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0070C0"/>
            <w:hideMark/>
          </w:tcPr>
          <w:p w14:paraId="0F2E3E03" w14:textId="77777777" w:rsidR="00225B00" w:rsidRPr="00225B00" w:rsidRDefault="00225B00" w:rsidP="00675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Comments</w:t>
            </w:r>
          </w:p>
        </w:tc>
        <w:tc>
          <w:tcPr>
            <w:tcW w:w="207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0070C0"/>
            <w:hideMark/>
          </w:tcPr>
          <w:p w14:paraId="7C0DA19F" w14:textId="77777777" w:rsidR="00225B00" w:rsidRPr="00225B00" w:rsidRDefault="00225B00" w:rsidP="006752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b/>
                <w:bCs/>
                <w:color w:val="FFFFFF"/>
                <w:lang w:eastAsia="en-GB"/>
              </w:rPr>
              <w:t>Items in stock</w:t>
            </w:r>
          </w:p>
        </w:tc>
      </w:tr>
      <w:tr w:rsidR="00225B00" w:rsidRPr="00225B00" w14:paraId="0BE21225" w14:textId="77777777" w:rsidTr="00B476AD">
        <w:trPr>
          <w:trHeight w:val="788"/>
        </w:trPr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EB3B0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Alliance / NWOP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024D5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Pharmacy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1B435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lang w:eastAsia="en-GB"/>
              </w:rPr>
              <w:t>0330 100 0448</w:t>
            </w:r>
          </w:p>
        </w:tc>
        <w:tc>
          <w:tcPr>
            <w:tcW w:w="38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B0AE8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PPE@alliance-healthcare.co.uk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E1BDA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09.00 - 18.00 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Mon - Fri  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F7586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C9522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Masks IIR Limited stock – Surgical stock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 xml:space="preserve">Aprons </w:t>
            </w:r>
          </w:p>
        </w:tc>
      </w:tr>
      <w:tr w:rsidR="00225B00" w:rsidRPr="00225B00" w14:paraId="35C4DFFA" w14:textId="77777777" w:rsidTr="00B476AD">
        <w:trPr>
          <w:trHeight w:val="1396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ED248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Beaucare</w:t>
            </w:r>
            <w:proofErr w:type="spellEnd"/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Medical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3600E0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Social Care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80CC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01423 873666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C969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ppesupplies@beaucare.com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C7691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07.00-19.00 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Mon-Fri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D8612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41DE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Gloves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Aprons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Type 1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Eye Protection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IIR</w:t>
            </w:r>
          </w:p>
        </w:tc>
      </w:tr>
      <w:tr w:rsidR="00225B00" w:rsidRPr="00225B00" w14:paraId="7D43A77F" w14:textId="77777777" w:rsidTr="00B476AD">
        <w:trPr>
          <w:trHeight w:val="144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15D40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Blueleaf</w:t>
            </w:r>
            <w:proofErr w:type="spellEnd"/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33B83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Social Care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EF393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03300 552288 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FFDB" w14:textId="77777777" w:rsidR="00225B00" w:rsidRPr="00225B00" w:rsidRDefault="00551E87" w:rsidP="00AD78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6" w:history="1">
              <w:r w:rsidR="00225B00" w:rsidRPr="00225B0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emergencystock@blueleafcare.com</w:t>
              </w:r>
            </w:hyperlink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E49E8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08.00 - 17.00 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Mon - Fri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95F87C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*Please use email contact in the first instance. Monitored 24/7                        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9784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Gloves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Aprons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Type 1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Eye Protection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IIR</w:t>
            </w:r>
          </w:p>
        </w:tc>
      </w:tr>
      <w:tr w:rsidR="00225B00" w:rsidRPr="00225B00" w14:paraId="23597DCE" w14:textId="77777777" w:rsidTr="00B476AD">
        <w:trPr>
          <w:trHeight w:val="115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BFC7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Careshop</w:t>
            </w:r>
            <w:proofErr w:type="spellEnd"/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30CE3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Social Care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220E8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51FD9" w14:textId="77777777" w:rsidR="00225B00" w:rsidRPr="00225B00" w:rsidRDefault="00551E87" w:rsidP="00AD78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7" w:history="1">
              <w:r w:rsidR="00225B00" w:rsidRPr="00225B0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coronavirus@careshop.co.uk</w:t>
              </w:r>
            </w:hyperlink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3B12D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09.00 - 17.00 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Mon - Fri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1A63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E185D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Gloves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Aprons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Eye Protection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IIR</w:t>
            </w:r>
          </w:p>
        </w:tc>
      </w:tr>
      <w:tr w:rsidR="00225B00" w:rsidRPr="00225B00" w14:paraId="44D2825C" w14:textId="77777777" w:rsidTr="00B476AD">
        <w:trPr>
          <w:trHeight w:val="144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C0F65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Countrywide Healthcare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75B14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Social Care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DC963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01226 719090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39A81" w14:textId="77777777" w:rsidR="00225B00" w:rsidRPr="00225B00" w:rsidRDefault="00551E87" w:rsidP="00AD78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8" w:history="1">
              <w:r w:rsidR="00225B00" w:rsidRPr="00225B0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enquiries@countrywidehealthcare.co.uk</w:t>
              </w:r>
            </w:hyperlink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B21E7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09.00 - 17.00 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Mon - Fri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68FF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8BC74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Gloves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Aprons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Type 1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Eye Protection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IIR</w:t>
            </w:r>
          </w:p>
        </w:tc>
      </w:tr>
      <w:tr w:rsidR="00225B00" w:rsidRPr="00225B00" w14:paraId="6139BE71" w14:textId="77777777" w:rsidTr="00B476AD">
        <w:trPr>
          <w:trHeight w:val="144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FE38E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Deliver Net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99A26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Social Care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B7C4C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01756 70 60 50 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C36F2" w14:textId="77777777" w:rsidR="00225B00" w:rsidRPr="00225B00" w:rsidRDefault="00551E87" w:rsidP="00AD78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9" w:history="1">
              <w:r w:rsidR="00225B00" w:rsidRPr="00225B0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COVID19@delivernet.co.uk </w:t>
              </w:r>
            </w:hyperlink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49265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08.30 - 17.00 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Mon - Fri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0F42D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20C4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Gloves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Aprons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Type 1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Eye Protection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IIR</w:t>
            </w:r>
          </w:p>
        </w:tc>
      </w:tr>
      <w:tr w:rsidR="00225B00" w:rsidRPr="00225B00" w14:paraId="745A67EC" w14:textId="77777777" w:rsidTr="00B476AD">
        <w:trPr>
          <w:trHeight w:val="115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BDA93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DD Group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D3E54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Dentist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CD8FC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0800 585 586 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D056D" w14:textId="77777777" w:rsidR="00225B00" w:rsidRPr="00225B00" w:rsidRDefault="00551E87" w:rsidP="00AD78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0" w:history="1">
              <w:r w:rsidR="00225B00" w:rsidRPr="00225B0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salessupport@ddgroup.com</w:t>
              </w:r>
            </w:hyperlink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6042F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08.00 to 1800 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Mon - Fri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B53E6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4358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Gloves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Aprons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Eye Protection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IIR</w:t>
            </w:r>
          </w:p>
        </w:tc>
      </w:tr>
      <w:tr w:rsidR="00225B00" w:rsidRPr="00225B00" w14:paraId="3134AF8E" w14:textId="77777777" w:rsidTr="00B476AD">
        <w:trPr>
          <w:trHeight w:val="144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1CABC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Halliday Healthcare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B6DD5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Social Care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4E8F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F970B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sales@hallidayhealthcare.com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26BB2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08.30- 16.45 Mon-Thurs  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8.30- 15.45 Fri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5850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AEE4B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Gloves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Aprons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Type 1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Eye Protection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IIR</w:t>
            </w:r>
          </w:p>
        </w:tc>
      </w:tr>
      <w:tr w:rsidR="00225B00" w:rsidRPr="00225B00" w14:paraId="7FC4A742" w14:textId="77777777" w:rsidTr="00B476AD">
        <w:trPr>
          <w:trHeight w:val="73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F9B40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Henry Schein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3B6BA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Dentist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5B432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0800 0304169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EA59A" w14:textId="77777777" w:rsidR="00225B00" w:rsidRPr="00225B00" w:rsidRDefault="00551E87" w:rsidP="00AD78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1" w:history="1">
              <w:r w:rsidR="00225B00" w:rsidRPr="00225B0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>info@henryscheinmedical.co.uk</w:t>
              </w:r>
            </w:hyperlink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3CAB5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09.00 to 17.30 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Mon - Fri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43959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 xml:space="preserve">*Please use email contact in the first instance.                          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902FF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Eye Protection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IIR</w:t>
            </w:r>
          </w:p>
        </w:tc>
      </w:tr>
      <w:tr w:rsidR="00225B00" w:rsidRPr="00225B00" w14:paraId="2D4FA8B1" w14:textId="77777777" w:rsidTr="00B476AD">
        <w:trPr>
          <w:trHeight w:val="144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178C7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proofErr w:type="spellStart"/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Nexon</w:t>
            </w:r>
            <w:proofErr w:type="spellEnd"/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Group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3300C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Social Care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740AF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0800 999 5006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94B05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covid-19@nexongroup.co.uk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FE9AA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08.00 - 17.00 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Mon - Fri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3F97F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55B5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Gloves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Aprons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Type 1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Eye Protection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IIR</w:t>
            </w:r>
          </w:p>
        </w:tc>
      </w:tr>
      <w:tr w:rsidR="00225B00" w:rsidRPr="00225B00" w14:paraId="52DDA8D0" w14:textId="77777777" w:rsidTr="00B476AD">
        <w:trPr>
          <w:trHeight w:val="144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76105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Protec 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1EB0A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Social Care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29987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0330 700 0707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8A10A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 xml:space="preserve">Sales@protec.uk.com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6E409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09.00 -17.00 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Mon - Fri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6FA38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A2517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Gloves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Aprons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Type 1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Eye Protection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IIR</w:t>
            </w:r>
          </w:p>
        </w:tc>
      </w:tr>
      <w:tr w:rsidR="00225B00" w:rsidRPr="00225B00" w14:paraId="181B1811" w14:textId="77777777" w:rsidTr="00B476AD">
        <w:trPr>
          <w:trHeight w:val="1152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21C04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lang w:eastAsia="en-GB"/>
              </w:rPr>
              <w:t>Williams Medical Supplies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980E0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GP Surgery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71C66C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01685 846666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13A84" w14:textId="5D19451F" w:rsidR="000C5B27" w:rsidRDefault="000C5B27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hyperlink r:id="rId12" w:history="1">
              <w:r w:rsidRPr="00C54F9F">
                <w:rPr>
                  <w:rStyle w:val="Hyperlink"/>
                  <w:rFonts w:ascii="Calibri" w:eastAsia="Times New Roman" w:hAnsi="Calibri" w:cs="Calibri"/>
                  <w:lang w:eastAsia="en-GB"/>
                </w:rPr>
                <w:t>sales@wms.co.uk</w:t>
              </w:r>
            </w:hyperlink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  <w:p w14:paraId="62D60E26" w14:textId="616C8683" w:rsidR="00225B00" w:rsidRPr="00225B00" w:rsidRDefault="000C5B27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9BDD1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08.30 - 18.00 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Mon - Fri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3D7FD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1CF50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Gloves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Aprons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Eye Protection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IIR</w:t>
            </w:r>
          </w:p>
        </w:tc>
      </w:tr>
      <w:tr w:rsidR="00225B00" w:rsidRPr="00225B00" w14:paraId="3C91F862" w14:textId="77777777" w:rsidTr="00B476AD">
        <w:trPr>
          <w:trHeight w:val="1440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6FC25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Wright Health Group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40B95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Dentist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2D1B6F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01382 834557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5607" w14:textId="77777777" w:rsidR="00225B00" w:rsidRPr="00225B00" w:rsidRDefault="00551E87" w:rsidP="00AD78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hyperlink r:id="rId13" w:history="1">
              <w:r w:rsidR="00225B00" w:rsidRPr="00225B00">
                <w:rPr>
                  <w:rFonts w:ascii="Calibri" w:eastAsia="Times New Roman" w:hAnsi="Calibri" w:cs="Calibri"/>
                  <w:color w:val="0563C1"/>
                  <w:u w:val="single"/>
                  <w:lang w:eastAsia="en-GB"/>
                </w:rPr>
                <w:t xml:space="preserve"> nhsorders@wright-cottrell.co.uk</w:t>
              </w:r>
            </w:hyperlink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B292D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08.30 - 18.00 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Mon - Fri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78D13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 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BD0B2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Gloves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Aprons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Type 1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Eye Protection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IIR</w:t>
            </w:r>
          </w:p>
        </w:tc>
      </w:tr>
      <w:tr w:rsidR="00225B00" w:rsidRPr="00225B00" w14:paraId="78DFE8F9" w14:textId="77777777" w:rsidTr="00B476AD">
        <w:trPr>
          <w:trHeight w:val="1164"/>
        </w:trPr>
        <w:tc>
          <w:tcPr>
            <w:tcW w:w="165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46F29886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lastRenderedPageBreak/>
              <w:t>Wightman &amp; Parrish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22D1C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Social Care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9829C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01323 445001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B462AE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563C1"/>
                <w:u w:val="single"/>
                <w:lang w:eastAsia="en-GB"/>
              </w:rPr>
              <w:t>sales@w-p.co.uk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153A760B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 xml:space="preserve">08.30 - 17.00 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Mon - Fri</w:t>
            </w:r>
          </w:p>
        </w:tc>
        <w:tc>
          <w:tcPr>
            <w:tcW w:w="18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14:paraId="7ECF4CBF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n-GB"/>
              </w:rPr>
              <w:t>They can sign up for credit account at www.w-p.co.uk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049E6" w14:textId="77777777" w:rsidR="00225B00" w:rsidRPr="00225B00" w:rsidRDefault="00225B00" w:rsidP="00AD786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GB"/>
              </w:rPr>
            </w:pP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t>Gloves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Aprons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Eye Protection</w:t>
            </w:r>
            <w:r w:rsidRPr="00225B00">
              <w:rPr>
                <w:rFonts w:ascii="Calibri" w:eastAsia="Times New Roman" w:hAnsi="Calibri" w:cs="Calibri"/>
                <w:color w:val="000000"/>
                <w:lang w:eastAsia="en-GB"/>
              </w:rPr>
              <w:br/>
              <w:t>Masks IIR</w:t>
            </w:r>
          </w:p>
        </w:tc>
      </w:tr>
    </w:tbl>
    <w:p w14:paraId="40F9925E" w14:textId="77777777" w:rsidR="006F2D7D" w:rsidRDefault="006F2D7D" w:rsidP="003511BC">
      <w:pPr>
        <w:ind w:left="-426" w:firstLine="426"/>
      </w:pPr>
    </w:p>
    <w:sectPr w:rsidR="006F2D7D" w:rsidSect="002F0920">
      <w:headerReference w:type="default" r:id="rId14"/>
      <w:pgSz w:w="16838" w:h="11906" w:orient="landscape"/>
      <w:pgMar w:top="709" w:right="1440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0AFDF9" w14:textId="77777777" w:rsidR="00551E87" w:rsidRDefault="00551E87" w:rsidP="00AD7863">
      <w:pPr>
        <w:spacing w:after="0" w:line="240" w:lineRule="auto"/>
      </w:pPr>
      <w:r>
        <w:separator/>
      </w:r>
    </w:p>
  </w:endnote>
  <w:endnote w:type="continuationSeparator" w:id="0">
    <w:p w14:paraId="4FEEA82E" w14:textId="77777777" w:rsidR="00551E87" w:rsidRDefault="00551E87" w:rsidP="00AD78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EDCCA5" w14:textId="77777777" w:rsidR="00551E87" w:rsidRDefault="00551E87" w:rsidP="00AD7863">
      <w:pPr>
        <w:spacing w:after="0" w:line="240" w:lineRule="auto"/>
      </w:pPr>
      <w:r>
        <w:separator/>
      </w:r>
    </w:p>
  </w:footnote>
  <w:footnote w:type="continuationSeparator" w:id="0">
    <w:p w14:paraId="6A0850E9" w14:textId="77777777" w:rsidR="00551E87" w:rsidRDefault="00551E87" w:rsidP="00AD78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715D63" w14:textId="2C10C5EB" w:rsidR="00AD7863" w:rsidRDefault="00AD7863">
    <w:pPr>
      <w:pStyle w:val="Header"/>
    </w:pPr>
    <w:r>
      <w:t>File/</w:t>
    </w:r>
    <w:r w:rsidRPr="00AD7863">
      <w:t>Wholesalers contacts to optometr</w:t>
    </w:r>
    <w:r w:rsidR="001E393D">
      <w:t>ist/opticians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82"/>
    <w:rsid w:val="00070382"/>
    <w:rsid w:val="000C5B27"/>
    <w:rsid w:val="000F0A7C"/>
    <w:rsid w:val="00124EEB"/>
    <w:rsid w:val="001452E5"/>
    <w:rsid w:val="00197B69"/>
    <w:rsid w:val="001E393D"/>
    <w:rsid w:val="00225B00"/>
    <w:rsid w:val="002F0920"/>
    <w:rsid w:val="003511BC"/>
    <w:rsid w:val="0040568D"/>
    <w:rsid w:val="00551E87"/>
    <w:rsid w:val="00637AA1"/>
    <w:rsid w:val="0067529A"/>
    <w:rsid w:val="006F2D7D"/>
    <w:rsid w:val="00895759"/>
    <w:rsid w:val="00924E90"/>
    <w:rsid w:val="00AD7863"/>
    <w:rsid w:val="00B476AD"/>
    <w:rsid w:val="00E60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94FBC"/>
  <w15:chartTrackingRefBased/>
  <w15:docId w15:val="{4CF53E2E-F190-4FC3-BDB1-1E1DAB207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70382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D7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7863"/>
  </w:style>
  <w:style w:type="paragraph" w:styleId="Footer">
    <w:name w:val="footer"/>
    <w:basedOn w:val="Normal"/>
    <w:link w:val="FooterChar"/>
    <w:uiPriority w:val="99"/>
    <w:unhideWhenUsed/>
    <w:rsid w:val="00AD78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7863"/>
  </w:style>
  <w:style w:type="character" w:styleId="UnresolvedMention">
    <w:name w:val="Unresolved Mention"/>
    <w:basedOn w:val="DefaultParagraphFont"/>
    <w:uiPriority w:val="99"/>
    <w:semiHidden/>
    <w:unhideWhenUsed/>
    <w:rsid w:val="000C5B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716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nquiries@countrywidehealthcare.co.uk" TargetMode="External"/><Relationship Id="rId13" Type="http://schemas.openxmlformats.org/officeDocument/2006/relationships/hyperlink" Target="mailto:nhsorders@wright-cottrell.co.uk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oronavirus@careshop.co.uk" TargetMode="External"/><Relationship Id="rId12" Type="http://schemas.openxmlformats.org/officeDocument/2006/relationships/hyperlink" Target="mailto:sales@wms.co.uk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emergencystock@blueleafcare.com" TargetMode="External"/><Relationship Id="rId11" Type="http://schemas.openxmlformats.org/officeDocument/2006/relationships/hyperlink" Target="mailto:sales@henryschein.co.uk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mailto:salessupport@ddgroup.com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kevin.newhouse@delivernet.co.uk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Evon</dc:creator>
  <cp:keywords/>
  <dc:description/>
  <cp:lastModifiedBy>Harjit Sandhu</cp:lastModifiedBy>
  <cp:revision>9</cp:revision>
  <dcterms:created xsi:type="dcterms:W3CDTF">2020-06-12T20:05:00Z</dcterms:created>
  <dcterms:modified xsi:type="dcterms:W3CDTF">2020-06-12T20:13:00Z</dcterms:modified>
</cp:coreProperties>
</file>