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AD76" w14:textId="16998FA1" w:rsidR="003027B4" w:rsidRPr="0079496F" w:rsidRDefault="003027B4" w:rsidP="008659C1">
      <w:pPr>
        <w:jc w:val="center"/>
        <w:rPr>
          <w:rFonts w:ascii="Arial" w:hAnsi="Arial" w:cs="Arial"/>
          <w:b/>
          <w:color w:val="002060"/>
        </w:rPr>
      </w:pPr>
      <w:r w:rsidRPr="0079496F">
        <w:rPr>
          <w:rFonts w:ascii="Arial" w:hAnsi="Arial" w:cs="Arial"/>
          <w:b/>
          <w:color w:val="002060"/>
        </w:rPr>
        <w:t xml:space="preserve">GUIDANCE NOTES FOR THE COMPLETING </w:t>
      </w:r>
      <w:r w:rsidR="00967872">
        <w:rPr>
          <w:rFonts w:ascii="Arial" w:hAnsi="Arial" w:cs="Arial"/>
          <w:b/>
          <w:color w:val="002060"/>
        </w:rPr>
        <w:t>THE TEMPLATE</w:t>
      </w:r>
      <w:r w:rsidRPr="0079496F">
        <w:rPr>
          <w:rFonts w:ascii="Arial" w:hAnsi="Arial" w:cs="Arial"/>
          <w:b/>
          <w:color w:val="002060"/>
        </w:rPr>
        <w:t xml:space="preserve"> CONTRACT OF EMPLOYMENT</w:t>
      </w:r>
      <w:r w:rsidR="007660F8">
        <w:rPr>
          <w:rFonts w:ascii="Arial" w:hAnsi="Arial" w:cs="Arial"/>
          <w:b/>
          <w:color w:val="002060"/>
        </w:rPr>
        <w:t xml:space="preserve"> (for</w:t>
      </w:r>
      <w:r w:rsidR="00363712">
        <w:rPr>
          <w:rFonts w:ascii="Arial" w:hAnsi="Arial" w:cs="Arial"/>
          <w:b/>
          <w:color w:val="002060"/>
        </w:rPr>
        <w:t xml:space="preserve"> </w:t>
      </w:r>
      <w:r w:rsidR="002F71B7">
        <w:rPr>
          <w:rFonts w:ascii="Arial" w:hAnsi="Arial" w:cs="Arial"/>
          <w:b/>
          <w:color w:val="002060"/>
        </w:rPr>
        <w:t>Northern</w:t>
      </w:r>
      <w:r w:rsidR="00363712">
        <w:rPr>
          <w:rFonts w:ascii="Arial" w:hAnsi="Arial" w:cs="Arial"/>
          <w:b/>
          <w:color w:val="002060"/>
        </w:rPr>
        <w:t xml:space="preserve"> Ireland</w:t>
      </w:r>
      <w:r w:rsidR="007660F8">
        <w:rPr>
          <w:rFonts w:ascii="Arial" w:hAnsi="Arial" w:cs="Arial"/>
          <w:b/>
          <w:color w:val="002060"/>
        </w:rPr>
        <w:t>)</w:t>
      </w:r>
    </w:p>
    <w:p w14:paraId="4DD55AF6" w14:textId="77777777" w:rsidR="003027B4" w:rsidRPr="0079496F" w:rsidRDefault="003027B4" w:rsidP="00EC1B95">
      <w:pPr>
        <w:rPr>
          <w:rFonts w:ascii="Arial" w:hAnsi="Arial" w:cs="Arial"/>
          <w:b/>
        </w:rPr>
      </w:pPr>
    </w:p>
    <w:p w14:paraId="7DA061E2" w14:textId="714A5E46" w:rsidR="00CF7B55" w:rsidRPr="0079496F" w:rsidRDefault="00CF7B55" w:rsidP="008659C1">
      <w:pPr>
        <w:rPr>
          <w:rFonts w:ascii="Arial" w:hAnsi="Arial" w:cs="Arial"/>
          <w:b/>
        </w:rPr>
      </w:pPr>
      <w:r>
        <w:rPr>
          <w:rFonts w:ascii="Arial" w:hAnsi="Arial" w:cs="Arial"/>
        </w:rPr>
        <w:t xml:space="preserve">Please note that it is a legal requirement </w:t>
      </w:r>
      <w:r w:rsidRPr="0079496F">
        <w:rPr>
          <w:rFonts w:ascii="Arial" w:hAnsi="Arial" w:cs="Arial"/>
        </w:rPr>
        <w:t>to ensure all employees are given a written statement of the terms of their</w:t>
      </w:r>
      <w:r w:rsidRPr="0079496F">
        <w:rPr>
          <w:rFonts w:ascii="Arial" w:hAnsi="Arial" w:cs="Arial"/>
          <w:b/>
        </w:rPr>
        <w:t xml:space="preserve"> </w:t>
      </w:r>
      <w:r w:rsidRPr="0079496F">
        <w:rPr>
          <w:rFonts w:ascii="Arial" w:hAnsi="Arial" w:cs="Arial"/>
        </w:rPr>
        <w:t xml:space="preserve">employment (contract of employment) </w:t>
      </w:r>
      <w:r>
        <w:rPr>
          <w:rFonts w:ascii="Arial" w:hAnsi="Arial" w:cs="Arial"/>
        </w:rPr>
        <w:t xml:space="preserve">within two months of starting their employment. </w:t>
      </w:r>
    </w:p>
    <w:p w14:paraId="2662B2BF" w14:textId="77777777" w:rsidR="00443387" w:rsidRPr="0079496F" w:rsidRDefault="00443387" w:rsidP="00EC1B95">
      <w:pPr>
        <w:rPr>
          <w:rFonts w:ascii="Arial" w:hAnsi="Arial" w:cs="Arial"/>
          <w:b/>
        </w:rPr>
      </w:pPr>
    </w:p>
    <w:p w14:paraId="33701CE5" w14:textId="77777777" w:rsidR="002876D9" w:rsidRPr="0079496F" w:rsidRDefault="000F4E65" w:rsidP="00EC1B95">
      <w:pPr>
        <w:rPr>
          <w:rFonts w:ascii="Arial" w:hAnsi="Arial" w:cs="Arial"/>
          <w:b/>
        </w:rPr>
      </w:pPr>
      <w:r w:rsidRPr="0079496F">
        <w:rPr>
          <w:rFonts w:ascii="Arial" w:hAnsi="Arial" w:cs="Arial"/>
          <w:b/>
        </w:rPr>
        <w:t>TEAM MEMBER (</w:t>
      </w:r>
      <w:r w:rsidR="00C170E7" w:rsidRPr="0079496F">
        <w:rPr>
          <w:rFonts w:ascii="Arial" w:hAnsi="Arial" w:cs="Arial"/>
          <w:b/>
        </w:rPr>
        <w:t>NON</w:t>
      </w:r>
      <w:r w:rsidR="000976F5" w:rsidRPr="0079496F">
        <w:rPr>
          <w:rFonts w:ascii="Arial" w:hAnsi="Arial" w:cs="Arial"/>
          <w:b/>
        </w:rPr>
        <w:t xml:space="preserve"> GOC </w:t>
      </w:r>
      <w:r w:rsidR="00C170E7" w:rsidRPr="0079496F">
        <w:rPr>
          <w:rFonts w:ascii="Arial" w:hAnsi="Arial" w:cs="Arial"/>
          <w:b/>
        </w:rPr>
        <w:t>REGISTRANT</w:t>
      </w:r>
      <w:r w:rsidRPr="0079496F">
        <w:rPr>
          <w:rFonts w:ascii="Arial" w:hAnsi="Arial" w:cs="Arial"/>
          <w:b/>
        </w:rPr>
        <w:t xml:space="preserve">) </w:t>
      </w:r>
      <w:r w:rsidR="002876D9" w:rsidRPr="0079496F">
        <w:rPr>
          <w:rFonts w:ascii="Arial" w:hAnsi="Arial" w:cs="Arial"/>
          <w:b/>
        </w:rPr>
        <w:t>CONTRACT</w:t>
      </w:r>
    </w:p>
    <w:p w14:paraId="6F1154AB" w14:textId="77777777" w:rsidR="002876D9" w:rsidRPr="0079496F" w:rsidRDefault="002876D9" w:rsidP="00EC1B95">
      <w:pPr>
        <w:rPr>
          <w:rFonts w:ascii="Arial" w:hAnsi="Arial" w:cs="Arial"/>
          <w:b/>
        </w:rPr>
      </w:pPr>
    </w:p>
    <w:p w14:paraId="06EA13A8" w14:textId="77777777" w:rsidR="002876D9" w:rsidRPr="0079496F" w:rsidRDefault="002876D9" w:rsidP="00EC1B95">
      <w:pPr>
        <w:rPr>
          <w:rFonts w:ascii="Arial" w:hAnsi="Arial" w:cs="Arial"/>
        </w:rPr>
      </w:pPr>
      <w:r w:rsidRPr="0079496F">
        <w:rPr>
          <w:rFonts w:ascii="Arial" w:hAnsi="Arial" w:cs="Arial"/>
          <w:b/>
          <w:bCs/>
        </w:rPr>
        <w:t xml:space="preserve">Section 1 </w:t>
      </w:r>
      <w:r w:rsidR="003D4F56" w:rsidRPr="0079496F">
        <w:rPr>
          <w:rFonts w:ascii="Arial" w:hAnsi="Arial" w:cs="Arial"/>
          <w:b/>
          <w:bCs/>
        </w:rPr>
        <w:t>–</w:t>
      </w:r>
      <w:r w:rsidRPr="0079496F">
        <w:rPr>
          <w:rFonts w:ascii="Arial" w:hAnsi="Arial" w:cs="Arial"/>
        </w:rPr>
        <w:t xml:space="preserve"> Enter the name and address of your </w:t>
      </w:r>
      <w:r w:rsidR="000976F5" w:rsidRPr="0079496F">
        <w:rPr>
          <w:rFonts w:ascii="Arial" w:hAnsi="Arial" w:cs="Arial"/>
        </w:rPr>
        <w:t xml:space="preserve">organisation </w:t>
      </w:r>
      <w:r w:rsidRPr="0079496F">
        <w:rPr>
          <w:rFonts w:ascii="Arial" w:hAnsi="Arial" w:cs="Arial"/>
        </w:rPr>
        <w:t>and the name and address of the employee.</w:t>
      </w:r>
    </w:p>
    <w:p w14:paraId="5D00C2B6" w14:textId="77777777" w:rsidR="002876D9" w:rsidRPr="0079496F" w:rsidRDefault="002876D9" w:rsidP="00EC1B95">
      <w:pPr>
        <w:rPr>
          <w:rFonts w:ascii="Arial" w:hAnsi="Arial" w:cs="Arial"/>
        </w:rPr>
      </w:pPr>
    </w:p>
    <w:p w14:paraId="013AA02E" w14:textId="77777777" w:rsidR="00057950" w:rsidRPr="0079496F" w:rsidRDefault="002876D9" w:rsidP="00EC1B95">
      <w:pPr>
        <w:rPr>
          <w:rFonts w:ascii="Arial" w:hAnsi="Arial" w:cs="Arial"/>
        </w:rPr>
      </w:pPr>
      <w:r w:rsidRPr="0079496F">
        <w:rPr>
          <w:rFonts w:ascii="Arial" w:hAnsi="Arial" w:cs="Arial"/>
          <w:b/>
          <w:bCs/>
        </w:rPr>
        <w:t xml:space="preserve">Section </w:t>
      </w:r>
      <w:r w:rsidR="00785235">
        <w:rPr>
          <w:rFonts w:ascii="Arial" w:hAnsi="Arial" w:cs="Arial"/>
          <w:b/>
          <w:bCs/>
        </w:rPr>
        <w:t>2</w:t>
      </w:r>
      <w:r w:rsidRPr="0079496F">
        <w:rPr>
          <w:rFonts w:ascii="Arial" w:hAnsi="Arial" w:cs="Arial"/>
          <w:b/>
          <w:bCs/>
        </w:rPr>
        <w:t xml:space="preserve"> </w:t>
      </w:r>
      <w:r w:rsidR="003D4F56" w:rsidRPr="0079496F">
        <w:rPr>
          <w:rFonts w:ascii="Arial" w:hAnsi="Arial" w:cs="Arial"/>
          <w:b/>
          <w:bCs/>
        </w:rPr>
        <w:t>–</w:t>
      </w:r>
      <w:r w:rsidRPr="0079496F">
        <w:rPr>
          <w:rFonts w:ascii="Arial" w:hAnsi="Arial" w:cs="Arial"/>
        </w:rPr>
        <w:t xml:space="preserve"> Enter the date when the employee's employment begins. </w:t>
      </w:r>
      <w:r w:rsidR="003B0534" w:rsidRPr="0079496F">
        <w:rPr>
          <w:rFonts w:ascii="Arial" w:hAnsi="Arial" w:cs="Arial"/>
        </w:rPr>
        <w:t xml:space="preserve">It is also a legal requirement that the contract states whether there is any earlier employment which the employee can count towards their continuity of employment. There may be some earlier employment that can count towards continuity of employment </w:t>
      </w:r>
      <w:r w:rsidR="007D2670" w:rsidRPr="0079496F">
        <w:rPr>
          <w:rFonts w:ascii="Arial" w:hAnsi="Arial" w:cs="Arial"/>
        </w:rPr>
        <w:t xml:space="preserve">– </w:t>
      </w:r>
      <w:r w:rsidR="003B0534" w:rsidRPr="0079496F">
        <w:rPr>
          <w:rFonts w:ascii="Arial" w:hAnsi="Arial" w:cs="Arial"/>
        </w:rPr>
        <w:t>e</w:t>
      </w:r>
      <w:r w:rsidR="007D2670" w:rsidRPr="0079496F">
        <w:rPr>
          <w:rFonts w:ascii="Arial" w:hAnsi="Arial" w:cs="Arial"/>
        </w:rPr>
        <w:t>.</w:t>
      </w:r>
      <w:r w:rsidR="003B0534" w:rsidRPr="0079496F">
        <w:rPr>
          <w:rFonts w:ascii="Arial" w:hAnsi="Arial" w:cs="Arial"/>
        </w:rPr>
        <w:t>g. where there has been a TUPE transfer. Usually the date when their continuous employment commenced is the same as their start date.</w:t>
      </w:r>
    </w:p>
    <w:p w14:paraId="411FB2F1" w14:textId="77777777" w:rsidR="003B0534" w:rsidRPr="0079496F" w:rsidRDefault="003B0534" w:rsidP="00EC1B95">
      <w:pPr>
        <w:rPr>
          <w:rFonts w:ascii="Arial" w:hAnsi="Arial" w:cs="Arial"/>
        </w:rPr>
      </w:pPr>
    </w:p>
    <w:p w14:paraId="7820A429" w14:textId="16A11F76" w:rsidR="003B0534" w:rsidRPr="0079496F" w:rsidRDefault="003B0534" w:rsidP="00EC1B95">
      <w:pPr>
        <w:rPr>
          <w:rFonts w:ascii="Arial" w:hAnsi="Arial" w:cs="Arial"/>
        </w:rPr>
      </w:pPr>
      <w:r w:rsidRPr="0079496F">
        <w:rPr>
          <w:rFonts w:ascii="Arial" w:hAnsi="Arial" w:cs="Arial"/>
          <w:b/>
          <w:bCs/>
        </w:rPr>
        <w:t xml:space="preserve">Section 4 </w:t>
      </w:r>
      <w:r w:rsidR="003D4F56" w:rsidRPr="0079496F">
        <w:rPr>
          <w:rFonts w:ascii="Arial" w:hAnsi="Arial" w:cs="Arial"/>
          <w:b/>
          <w:bCs/>
        </w:rPr>
        <w:t>–</w:t>
      </w:r>
      <w:r w:rsidR="00491D9B" w:rsidRPr="0079496F">
        <w:rPr>
          <w:rFonts w:ascii="Arial" w:hAnsi="Arial" w:cs="Arial"/>
          <w:b/>
          <w:bCs/>
        </w:rPr>
        <w:t xml:space="preserve"> </w:t>
      </w:r>
      <w:r w:rsidR="00491D9B" w:rsidRPr="0079496F">
        <w:rPr>
          <w:rFonts w:ascii="Arial" w:hAnsi="Arial" w:cs="Arial"/>
        </w:rPr>
        <w:t>Enter the job title</w:t>
      </w:r>
      <w:r w:rsidR="006A5B81">
        <w:rPr>
          <w:rFonts w:ascii="Arial" w:hAnsi="Arial" w:cs="Arial"/>
        </w:rPr>
        <w:t>.</w:t>
      </w:r>
    </w:p>
    <w:p w14:paraId="1746B1AF" w14:textId="77777777" w:rsidR="003B0534" w:rsidRPr="0079496F" w:rsidRDefault="003B0534" w:rsidP="00EC1B95">
      <w:pPr>
        <w:rPr>
          <w:rFonts w:ascii="Arial" w:hAnsi="Arial" w:cs="Arial"/>
        </w:rPr>
      </w:pPr>
    </w:p>
    <w:p w14:paraId="0E1B328F" w14:textId="77777777" w:rsidR="003B0534" w:rsidRPr="0079496F" w:rsidRDefault="003B0534" w:rsidP="00EC1B95">
      <w:pPr>
        <w:rPr>
          <w:rFonts w:ascii="Arial" w:hAnsi="Arial" w:cs="Arial"/>
        </w:rPr>
      </w:pPr>
      <w:r w:rsidRPr="0079496F">
        <w:rPr>
          <w:rFonts w:ascii="Arial" w:hAnsi="Arial" w:cs="Arial"/>
          <w:b/>
          <w:bCs/>
        </w:rPr>
        <w:t>Section 5 – Remuneration</w:t>
      </w:r>
      <w:r w:rsidRPr="0079496F">
        <w:rPr>
          <w:rFonts w:ascii="Arial" w:hAnsi="Arial" w:cs="Arial"/>
        </w:rPr>
        <w:t>. Enter the salary payable per annum or the hourly rate and delete the other provision, as applicable.</w:t>
      </w:r>
      <w:r w:rsidR="00DB6512" w:rsidRPr="0079496F">
        <w:rPr>
          <w:rFonts w:ascii="Arial" w:hAnsi="Arial" w:cs="Arial"/>
        </w:rPr>
        <w:t xml:space="preserve"> Enter the date you</w:t>
      </w:r>
      <w:r w:rsidR="000976F5" w:rsidRPr="0079496F">
        <w:rPr>
          <w:rFonts w:ascii="Arial" w:hAnsi="Arial" w:cs="Arial"/>
        </w:rPr>
        <w:t>r</w:t>
      </w:r>
      <w:r w:rsidR="00DB6512" w:rsidRPr="0079496F">
        <w:rPr>
          <w:rFonts w:ascii="Arial" w:hAnsi="Arial" w:cs="Arial"/>
        </w:rPr>
        <w:t xml:space="preserve"> staff are paid each month.</w:t>
      </w:r>
    </w:p>
    <w:p w14:paraId="446F6354" w14:textId="77777777" w:rsidR="003B0534" w:rsidRPr="0079496F" w:rsidRDefault="003B0534" w:rsidP="00EC1B95">
      <w:pPr>
        <w:rPr>
          <w:rFonts w:ascii="Arial" w:hAnsi="Arial" w:cs="Arial"/>
        </w:rPr>
      </w:pPr>
    </w:p>
    <w:p w14:paraId="00425D05" w14:textId="77777777" w:rsidR="003B0534" w:rsidRPr="0079496F" w:rsidRDefault="003B0534" w:rsidP="00EC1B95">
      <w:pPr>
        <w:rPr>
          <w:rFonts w:ascii="Arial" w:hAnsi="Arial" w:cs="Arial"/>
        </w:rPr>
      </w:pPr>
      <w:r w:rsidRPr="0079496F">
        <w:rPr>
          <w:rFonts w:ascii="Arial" w:hAnsi="Arial" w:cs="Arial"/>
          <w:b/>
          <w:bCs/>
        </w:rPr>
        <w:t xml:space="preserve">Section 6 </w:t>
      </w:r>
      <w:r w:rsidR="003D4F56" w:rsidRPr="0079496F">
        <w:rPr>
          <w:rFonts w:ascii="Arial" w:hAnsi="Arial" w:cs="Arial"/>
          <w:b/>
          <w:bCs/>
        </w:rPr>
        <w:t>–</w:t>
      </w:r>
      <w:r w:rsidRPr="0079496F">
        <w:rPr>
          <w:rFonts w:ascii="Arial" w:hAnsi="Arial" w:cs="Arial"/>
          <w:b/>
          <w:bCs/>
        </w:rPr>
        <w:t xml:space="preserve"> Normal place of work</w:t>
      </w:r>
      <w:r w:rsidRPr="0079496F">
        <w:rPr>
          <w:rFonts w:ascii="Arial" w:hAnsi="Arial" w:cs="Arial"/>
        </w:rPr>
        <w:t>. Enter the name and address of the normal place of work.</w:t>
      </w:r>
    </w:p>
    <w:p w14:paraId="0CF73195" w14:textId="77777777" w:rsidR="003B0534" w:rsidRPr="0079496F" w:rsidRDefault="003B0534" w:rsidP="00EC1B95">
      <w:pPr>
        <w:rPr>
          <w:rFonts w:ascii="Arial" w:hAnsi="Arial" w:cs="Arial"/>
        </w:rPr>
      </w:pPr>
    </w:p>
    <w:p w14:paraId="0235CD6B" w14:textId="6979B434" w:rsidR="00663B8E" w:rsidRPr="0079496F" w:rsidRDefault="003B0534" w:rsidP="00EC1B95">
      <w:pPr>
        <w:rPr>
          <w:rFonts w:ascii="Arial" w:hAnsi="Arial" w:cs="Arial"/>
        </w:rPr>
      </w:pPr>
      <w:r w:rsidRPr="0079496F">
        <w:rPr>
          <w:rFonts w:ascii="Arial" w:hAnsi="Arial" w:cs="Arial"/>
          <w:b/>
          <w:bCs/>
        </w:rPr>
        <w:t xml:space="preserve">Section 7 </w:t>
      </w:r>
      <w:r w:rsidR="003D4F56" w:rsidRPr="0079496F">
        <w:rPr>
          <w:rFonts w:ascii="Arial" w:hAnsi="Arial" w:cs="Arial"/>
          <w:b/>
          <w:bCs/>
        </w:rPr>
        <w:t>–</w:t>
      </w:r>
      <w:r w:rsidRPr="0079496F">
        <w:rPr>
          <w:rFonts w:ascii="Arial" w:hAnsi="Arial" w:cs="Arial"/>
          <w:b/>
          <w:bCs/>
        </w:rPr>
        <w:t xml:space="preserve"> Normal hours of work</w:t>
      </w:r>
      <w:r w:rsidRPr="0079496F">
        <w:rPr>
          <w:rFonts w:ascii="Arial" w:hAnsi="Arial" w:cs="Arial"/>
        </w:rPr>
        <w:t xml:space="preserve">. </w:t>
      </w:r>
      <w:r w:rsidR="00D55FC6">
        <w:rPr>
          <w:rFonts w:ascii="Arial" w:hAnsi="Arial" w:cs="Arial"/>
        </w:rPr>
        <w:t xml:space="preserve">It is a legal requirement </w:t>
      </w:r>
      <w:r w:rsidR="00663B8E" w:rsidRPr="0079496F">
        <w:rPr>
          <w:rFonts w:ascii="Arial" w:hAnsi="Arial" w:cs="Arial"/>
        </w:rPr>
        <w:t xml:space="preserve">to be specific </w:t>
      </w:r>
      <w:r w:rsidR="00D55FC6">
        <w:rPr>
          <w:rFonts w:ascii="Arial" w:hAnsi="Arial" w:cs="Arial"/>
        </w:rPr>
        <w:t xml:space="preserve">in the contract </w:t>
      </w:r>
      <w:r w:rsidR="008020AE" w:rsidRPr="0079496F">
        <w:rPr>
          <w:rFonts w:ascii="Arial" w:hAnsi="Arial" w:cs="Arial"/>
        </w:rPr>
        <w:t xml:space="preserve">about </w:t>
      </w:r>
      <w:r w:rsidR="00663B8E" w:rsidRPr="0079496F">
        <w:rPr>
          <w:rFonts w:ascii="Arial" w:hAnsi="Arial" w:cs="Arial"/>
        </w:rPr>
        <w:t xml:space="preserve">the number of hours an employee is required to work each week and the days and times that they may be required to work. </w:t>
      </w:r>
      <w:r w:rsidR="008020AE" w:rsidRPr="0079496F">
        <w:rPr>
          <w:rFonts w:ascii="Arial" w:hAnsi="Arial" w:cs="Arial"/>
        </w:rPr>
        <w:t xml:space="preserve">You also have to </w:t>
      </w:r>
      <w:r w:rsidR="00663B8E" w:rsidRPr="0079496F">
        <w:rPr>
          <w:rFonts w:ascii="Arial" w:hAnsi="Arial" w:cs="Arial"/>
        </w:rPr>
        <w:t xml:space="preserve">set out whether or not such hours or days may be variable, and if </w:t>
      </w:r>
      <w:r w:rsidR="000976F5" w:rsidRPr="0079496F">
        <w:rPr>
          <w:rFonts w:ascii="Arial" w:hAnsi="Arial" w:cs="Arial"/>
        </w:rPr>
        <w:t>so</w:t>
      </w:r>
      <w:r w:rsidR="00663B8E" w:rsidRPr="0079496F">
        <w:rPr>
          <w:rFonts w:ascii="Arial" w:hAnsi="Arial" w:cs="Arial"/>
        </w:rPr>
        <w:t xml:space="preserve"> how they vary or how that variation is to be determined</w:t>
      </w:r>
      <w:r w:rsidR="008020AE" w:rsidRPr="0079496F">
        <w:rPr>
          <w:rFonts w:ascii="Arial" w:hAnsi="Arial" w:cs="Arial"/>
        </w:rPr>
        <w:t xml:space="preserve">. To help you with this, we have included a </w:t>
      </w:r>
      <w:r w:rsidR="00663B8E" w:rsidRPr="0079496F">
        <w:rPr>
          <w:rFonts w:ascii="Arial" w:hAnsi="Arial" w:cs="Arial"/>
        </w:rPr>
        <w:t xml:space="preserve">number of options </w:t>
      </w:r>
      <w:r w:rsidR="00793C00" w:rsidRPr="0079496F">
        <w:rPr>
          <w:rFonts w:ascii="Arial" w:hAnsi="Arial" w:cs="Arial"/>
        </w:rPr>
        <w:t>to choose from. Pick</w:t>
      </w:r>
      <w:r w:rsidR="00663B8E" w:rsidRPr="0079496F">
        <w:rPr>
          <w:rFonts w:ascii="Arial" w:hAnsi="Arial" w:cs="Arial"/>
        </w:rPr>
        <w:t xml:space="preserve"> the option which best describes the employee’s working pattern</w:t>
      </w:r>
      <w:r w:rsidR="00793C00" w:rsidRPr="0079496F">
        <w:rPr>
          <w:rFonts w:ascii="Arial" w:hAnsi="Arial" w:cs="Arial"/>
        </w:rPr>
        <w:t xml:space="preserve"> and delete the other examples.</w:t>
      </w:r>
    </w:p>
    <w:p w14:paraId="65162AC5" w14:textId="77777777" w:rsidR="00663B8E" w:rsidRPr="0079496F" w:rsidRDefault="00663B8E" w:rsidP="00EC1B95">
      <w:pPr>
        <w:rPr>
          <w:rFonts w:ascii="Arial" w:hAnsi="Arial" w:cs="Arial"/>
        </w:rPr>
      </w:pPr>
    </w:p>
    <w:p w14:paraId="1E73BF42" w14:textId="77777777" w:rsidR="003B0534" w:rsidRPr="0079496F" w:rsidRDefault="003B0534" w:rsidP="00EC1B95">
      <w:pPr>
        <w:rPr>
          <w:rFonts w:ascii="Arial" w:hAnsi="Arial" w:cs="Arial"/>
        </w:rPr>
      </w:pPr>
      <w:r w:rsidRPr="0079496F">
        <w:rPr>
          <w:rFonts w:ascii="Arial" w:hAnsi="Arial" w:cs="Arial"/>
          <w:b/>
          <w:bCs/>
        </w:rPr>
        <w:t xml:space="preserve">Section 8 </w:t>
      </w:r>
      <w:r w:rsidR="003D4F56" w:rsidRPr="0079496F">
        <w:rPr>
          <w:rFonts w:ascii="Arial" w:hAnsi="Arial" w:cs="Arial"/>
          <w:b/>
          <w:bCs/>
        </w:rPr>
        <w:t>–</w:t>
      </w:r>
      <w:r w:rsidRPr="0079496F">
        <w:rPr>
          <w:rFonts w:ascii="Arial" w:hAnsi="Arial" w:cs="Arial"/>
          <w:b/>
          <w:bCs/>
        </w:rPr>
        <w:t xml:space="preserve"> Sunday working</w:t>
      </w:r>
      <w:r w:rsidR="00887631" w:rsidRPr="0079496F">
        <w:rPr>
          <w:rFonts w:ascii="Arial" w:hAnsi="Arial" w:cs="Arial"/>
        </w:rPr>
        <w:t xml:space="preserve">. </w:t>
      </w:r>
      <w:r w:rsidR="007D2670" w:rsidRPr="0079496F">
        <w:rPr>
          <w:rFonts w:ascii="Arial" w:hAnsi="Arial" w:cs="Arial"/>
        </w:rPr>
        <w:t>Employees</w:t>
      </w:r>
      <w:r w:rsidR="00887631" w:rsidRPr="0079496F">
        <w:rPr>
          <w:rFonts w:ascii="Arial" w:hAnsi="Arial" w:cs="Arial"/>
        </w:rPr>
        <w:t xml:space="preserve"> have a right to opt out of Sunday working if they give their employer notice that they object to working on a Sunday.</w:t>
      </w:r>
      <w:r w:rsidR="00A8619A" w:rsidRPr="0079496F">
        <w:rPr>
          <w:rFonts w:ascii="Arial" w:hAnsi="Arial" w:cs="Arial"/>
        </w:rPr>
        <w:t xml:space="preserve"> By including this </w:t>
      </w:r>
      <w:r w:rsidR="00887631" w:rsidRPr="0079496F">
        <w:rPr>
          <w:rFonts w:ascii="Arial" w:hAnsi="Arial" w:cs="Arial"/>
        </w:rPr>
        <w:t>section employee</w:t>
      </w:r>
      <w:r w:rsidR="006E7642" w:rsidRPr="0079496F">
        <w:rPr>
          <w:rFonts w:ascii="Arial" w:hAnsi="Arial" w:cs="Arial"/>
        </w:rPr>
        <w:t xml:space="preserve">s that do not </w:t>
      </w:r>
      <w:r w:rsidR="00A8619A" w:rsidRPr="0079496F">
        <w:rPr>
          <w:rFonts w:ascii="Arial" w:hAnsi="Arial" w:cs="Arial"/>
        </w:rPr>
        <w:t xml:space="preserve">want to work on a Sunday will have to give you three months’ notice. If you do not include this section </w:t>
      </w:r>
      <w:r w:rsidR="006E7642" w:rsidRPr="0079496F">
        <w:rPr>
          <w:rFonts w:ascii="Arial" w:hAnsi="Arial" w:cs="Arial"/>
        </w:rPr>
        <w:t>employees</w:t>
      </w:r>
      <w:r w:rsidR="00A8619A" w:rsidRPr="0079496F">
        <w:rPr>
          <w:rFonts w:ascii="Arial" w:hAnsi="Arial" w:cs="Arial"/>
        </w:rPr>
        <w:t xml:space="preserve"> will only have to give you one month’s notice. </w:t>
      </w:r>
    </w:p>
    <w:p w14:paraId="597D1BF2" w14:textId="77777777" w:rsidR="003B0534" w:rsidRPr="0079496F" w:rsidRDefault="003B0534" w:rsidP="00EC1B95">
      <w:pPr>
        <w:rPr>
          <w:rFonts w:ascii="Arial" w:hAnsi="Arial" w:cs="Arial"/>
        </w:rPr>
      </w:pPr>
    </w:p>
    <w:p w14:paraId="2FA5EC01" w14:textId="77777777" w:rsidR="003B0534" w:rsidRPr="0079496F" w:rsidRDefault="003B0534" w:rsidP="00EC1B95">
      <w:pPr>
        <w:rPr>
          <w:rFonts w:ascii="Arial" w:hAnsi="Arial" w:cs="Arial"/>
        </w:rPr>
      </w:pPr>
      <w:r w:rsidRPr="0079496F">
        <w:rPr>
          <w:rFonts w:ascii="Arial" w:hAnsi="Arial" w:cs="Arial"/>
          <w:b/>
          <w:bCs/>
        </w:rPr>
        <w:t xml:space="preserve">Section 9 </w:t>
      </w:r>
      <w:r w:rsidR="001D4D2E" w:rsidRPr="0079496F">
        <w:rPr>
          <w:rFonts w:ascii="Arial" w:hAnsi="Arial" w:cs="Arial"/>
          <w:b/>
          <w:bCs/>
        </w:rPr>
        <w:t>–</w:t>
      </w:r>
      <w:r w:rsidRPr="0079496F">
        <w:rPr>
          <w:rFonts w:ascii="Arial" w:hAnsi="Arial" w:cs="Arial"/>
          <w:b/>
          <w:bCs/>
        </w:rPr>
        <w:t xml:space="preserve"> Overtime</w:t>
      </w:r>
      <w:r w:rsidR="001D4D2E" w:rsidRPr="0079496F">
        <w:rPr>
          <w:rFonts w:ascii="Arial" w:hAnsi="Arial" w:cs="Arial"/>
          <w:b/>
          <w:bCs/>
        </w:rPr>
        <w:t>.</w:t>
      </w:r>
      <w:r w:rsidR="001D4D2E" w:rsidRPr="0079496F">
        <w:rPr>
          <w:rFonts w:ascii="Arial" w:hAnsi="Arial" w:cs="Arial"/>
        </w:rPr>
        <w:t xml:space="preserve"> Chose the appropriate option which reflects the way in which the employee will be compensated for additional hours work (if at all).</w:t>
      </w:r>
    </w:p>
    <w:p w14:paraId="0B5BBB15" w14:textId="77777777" w:rsidR="003B0534" w:rsidRPr="0079496F" w:rsidRDefault="003B0534" w:rsidP="00EC1B95">
      <w:pPr>
        <w:rPr>
          <w:rFonts w:ascii="Arial" w:hAnsi="Arial" w:cs="Arial"/>
        </w:rPr>
      </w:pPr>
    </w:p>
    <w:p w14:paraId="4C966E25" w14:textId="25875EC3" w:rsidR="00D77EB3" w:rsidRDefault="003B0534" w:rsidP="00EC1B95">
      <w:pPr>
        <w:rPr>
          <w:rFonts w:ascii="Arial" w:hAnsi="Arial" w:cs="Arial"/>
        </w:rPr>
      </w:pPr>
      <w:r w:rsidRPr="0079496F">
        <w:rPr>
          <w:rFonts w:ascii="Arial" w:hAnsi="Arial" w:cs="Arial"/>
          <w:b/>
          <w:bCs/>
        </w:rPr>
        <w:t xml:space="preserve">Section 10 </w:t>
      </w:r>
      <w:r w:rsidR="003D4F56" w:rsidRPr="0079496F">
        <w:rPr>
          <w:rFonts w:ascii="Arial" w:hAnsi="Arial" w:cs="Arial"/>
          <w:b/>
          <w:bCs/>
        </w:rPr>
        <w:t>–</w:t>
      </w:r>
      <w:r w:rsidRPr="0079496F">
        <w:rPr>
          <w:rFonts w:ascii="Arial" w:hAnsi="Arial" w:cs="Arial"/>
          <w:b/>
          <w:bCs/>
        </w:rPr>
        <w:t xml:space="preserve"> Holiday</w:t>
      </w:r>
      <w:r w:rsidRPr="0079496F">
        <w:rPr>
          <w:rFonts w:ascii="Arial" w:hAnsi="Arial" w:cs="Arial"/>
        </w:rPr>
        <w:t xml:space="preserve">. </w:t>
      </w:r>
      <w:r w:rsidR="000A1515" w:rsidRPr="000A1515">
        <w:rPr>
          <w:rFonts w:ascii="Arial" w:hAnsi="Arial" w:cs="Arial"/>
        </w:rPr>
        <w:t>The holiday clause in this contract is ONLY suitable for ‘normal leave’ employees</w:t>
      </w:r>
      <w:r w:rsidR="005834E6">
        <w:rPr>
          <w:rFonts w:ascii="Arial" w:hAnsi="Arial" w:cs="Arial"/>
        </w:rPr>
        <w:t xml:space="preserve">. </w:t>
      </w:r>
      <w:r w:rsidR="00F0616C">
        <w:rPr>
          <w:rFonts w:ascii="Arial" w:hAnsi="Arial" w:cs="Arial"/>
        </w:rPr>
        <w:t xml:space="preserve">It should not be used for those doing </w:t>
      </w:r>
      <w:r w:rsidR="000A1515" w:rsidRPr="000A1515">
        <w:rPr>
          <w:rFonts w:ascii="Arial" w:hAnsi="Arial" w:cs="Arial"/>
        </w:rPr>
        <w:t>irregular hours e.g. zero hours or whose hours are wholly or mostly variable</w:t>
      </w:r>
      <w:r w:rsidR="00F0616C">
        <w:rPr>
          <w:rFonts w:ascii="Arial" w:hAnsi="Arial" w:cs="Arial"/>
        </w:rPr>
        <w:t>)</w:t>
      </w:r>
      <w:r w:rsidR="000A1515" w:rsidRPr="000A1515">
        <w:rPr>
          <w:rFonts w:ascii="Arial" w:hAnsi="Arial" w:cs="Arial"/>
        </w:rPr>
        <w:t xml:space="preserve"> because they do regular overtime; or part-year employees</w:t>
      </w:r>
      <w:r w:rsidR="00F0616C">
        <w:rPr>
          <w:rFonts w:ascii="Arial" w:hAnsi="Arial" w:cs="Arial"/>
        </w:rPr>
        <w:t>)</w:t>
      </w:r>
      <w:r w:rsidR="000A1515" w:rsidRPr="000A1515">
        <w:rPr>
          <w:rFonts w:ascii="Arial" w:hAnsi="Arial" w:cs="Arial"/>
        </w:rPr>
        <w:t xml:space="preserve">.  If you have any part year or irregular/variable </w:t>
      </w:r>
      <w:r w:rsidR="000A1515" w:rsidRPr="000A1515">
        <w:rPr>
          <w:rFonts w:ascii="Arial" w:hAnsi="Arial" w:cs="Arial"/>
        </w:rPr>
        <w:lastRenderedPageBreak/>
        <w:t>hours employees, please contact the legal helpline for further support as the contract holiday wording will need to be amended accordingly.</w:t>
      </w:r>
    </w:p>
    <w:p w14:paraId="57591E3A" w14:textId="77777777" w:rsidR="001A33A4" w:rsidRDefault="001A33A4" w:rsidP="00EC1B95">
      <w:pPr>
        <w:rPr>
          <w:rFonts w:ascii="Arial" w:hAnsi="Arial" w:cs="Arial"/>
        </w:rPr>
      </w:pPr>
    </w:p>
    <w:p w14:paraId="232FBAD4" w14:textId="554B2B0A" w:rsidR="001A33A4" w:rsidRPr="0079496F" w:rsidRDefault="001A33A4" w:rsidP="00EC1B95">
      <w:pPr>
        <w:rPr>
          <w:rFonts w:ascii="Arial" w:hAnsi="Arial" w:cs="Arial"/>
        </w:rPr>
      </w:pPr>
      <w:r w:rsidRPr="0079496F">
        <w:rPr>
          <w:rFonts w:ascii="Arial" w:hAnsi="Arial" w:cs="Arial"/>
        </w:rPr>
        <w:t xml:space="preserve">You need to complete details of your holiday year </w:t>
      </w:r>
      <w:r w:rsidR="00A15660">
        <w:rPr>
          <w:rFonts w:ascii="Arial" w:hAnsi="Arial" w:cs="Arial"/>
        </w:rPr>
        <w:t xml:space="preserve">by stating </w:t>
      </w:r>
      <w:r w:rsidR="00085A58">
        <w:rPr>
          <w:rFonts w:ascii="Arial" w:hAnsi="Arial" w:cs="Arial"/>
        </w:rPr>
        <w:t xml:space="preserve">when it starts and ends, </w:t>
      </w:r>
      <w:r w:rsidRPr="0079496F">
        <w:rPr>
          <w:rFonts w:ascii="Arial" w:hAnsi="Arial" w:cs="Arial"/>
        </w:rPr>
        <w:t>e.g. From 1</w:t>
      </w:r>
      <w:r w:rsidRPr="0079496F">
        <w:rPr>
          <w:rFonts w:ascii="Arial" w:hAnsi="Arial" w:cs="Arial"/>
          <w:vertAlign w:val="superscript"/>
        </w:rPr>
        <w:t>st</w:t>
      </w:r>
      <w:r w:rsidRPr="0079496F">
        <w:rPr>
          <w:rFonts w:ascii="Arial" w:hAnsi="Arial" w:cs="Arial"/>
        </w:rPr>
        <w:t xml:space="preserve"> January to 31</w:t>
      </w:r>
      <w:r w:rsidRPr="0079496F">
        <w:rPr>
          <w:rFonts w:ascii="Arial" w:hAnsi="Arial" w:cs="Arial"/>
          <w:vertAlign w:val="superscript"/>
        </w:rPr>
        <w:t>st</w:t>
      </w:r>
      <w:r w:rsidRPr="0079496F">
        <w:rPr>
          <w:rFonts w:ascii="Arial" w:hAnsi="Arial" w:cs="Arial"/>
        </w:rPr>
        <w:t xml:space="preserve"> December.</w:t>
      </w:r>
    </w:p>
    <w:p w14:paraId="42BFD9D2" w14:textId="77777777" w:rsidR="00D77EB3" w:rsidRDefault="00D77EB3" w:rsidP="00EC1B95">
      <w:pPr>
        <w:rPr>
          <w:rFonts w:ascii="Arial" w:hAnsi="Arial" w:cs="Arial"/>
        </w:rPr>
      </w:pPr>
    </w:p>
    <w:p w14:paraId="5924CA80" w14:textId="66EDDD1F" w:rsidR="003B0534" w:rsidRPr="0079496F" w:rsidRDefault="003B0534" w:rsidP="00EC1B95">
      <w:pPr>
        <w:rPr>
          <w:rFonts w:ascii="Arial" w:hAnsi="Arial" w:cs="Arial"/>
        </w:rPr>
      </w:pPr>
      <w:r w:rsidRPr="0079496F">
        <w:rPr>
          <w:rFonts w:ascii="Arial" w:hAnsi="Arial" w:cs="Arial"/>
        </w:rPr>
        <w:t xml:space="preserve">You need to include the number of days that the employee is entitled to </w:t>
      </w:r>
      <w:r w:rsidR="007D2670" w:rsidRPr="0079496F">
        <w:rPr>
          <w:rFonts w:ascii="Arial" w:hAnsi="Arial" w:cs="Arial"/>
        </w:rPr>
        <w:t xml:space="preserve">take as holidays </w:t>
      </w:r>
      <w:r w:rsidRPr="0079496F">
        <w:rPr>
          <w:rFonts w:ascii="Arial" w:hAnsi="Arial" w:cs="Arial"/>
        </w:rPr>
        <w:t xml:space="preserve">including the </w:t>
      </w:r>
      <w:r w:rsidR="00FA388A">
        <w:rPr>
          <w:rFonts w:ascii="Arial" w:hAnsi="Arial" w:cs="Arial"/>
        </w:rPr>
        <w:t>11</w:t>
      </w:r>
      <w:r w:rsidRPr="0079496F">
        <w:rPr>
          <w:rFonts w:ascii="Arial" w:hAnsi="Arial" w:cs="Arial"/>
        </w:rPr>
        <w:t xml:space="preserve"> bank holidays. Please note that the minimum annual holiday entitlement for a full time employee is 28 days which can include</w:t>
      </w:r>
      <w:r w:rsidR="00617339">
        <w:rPr>
          <w:rFonts w:ascii="Arial" w:hAnsi="Arial" w:cs="Arial"/>
        </w:rPr>
        <w:t>s</w:t>
      </w:r>
      <w:r w:rsidRPr="0079496F">
        <w:rPr>
          <w:rFonts w:ascii="Arial" w:hAnsi="Arial" w:cs="Arial"/>
        </w:rPr>
        <w:t xml:space="preserve"> bank holidays. Holidays for part time staff is pro rata that for full time staff depending on the number of </w:t>
      </w:r>
      <w:r w:rsidR="00F3667D" w:rsidRPr="0079496F">
        <w:rPr>
          <w:rFonts w:ascii="Arial" w:hAnsi="Arial" w:cs="Arial"/>
        </w:rPr>
        <w:t xml:space="preserve">days </w:t>
      </w:r>
      <w:r w:rsidRPr="0079496F">
        <w:rPr>
          <w:rFonts w:ascii="Arial" w:hAnsi="Arial" w:cs="Arial"/>
        </w:rPr>
        <w:t>worked.</w:t>
      </w:r>
    </w:p>
    <w:p w14:paraId="73798157" w14:textId="77777777" w:rsidR="003B0534" w:rsidRPr="0079496F" w:rsidRDefault="003B0534" w:rsidP="00EC1B95">
      <w:pPr>
        <w:rPr>
          <w:rFonts w:ascii="Arial" w:hAnsi="Arial" w:cs="Arial"/>
        </w:rPr>
      </w:pPr>
    </w:p>
    <w:p w14:paraId="1763D594" w14:textId="77777777" w:rsidR="003B0534" w:rsidRPr="0079496F" w:rsidRDefault="00CB765A" w:rsidP="00EC1B95">
      <w:pPr>
        <w:rPr>
          <w:rFonts w:ascii="Arial" w:hAnsi="Arial" w:cs="Arial"/>
        </w:rPr>
      </w:pPr>
      <w:r w:rsidRPr="0079496F">
        <w:rPr>
          <w:rFonts w:ascii="Arial" w:hAnsi="Arial" w:cs="Arial"/>
        </w:rPr>
        <w:t>There is an optional section you can include if the employee may be required to work on bank holidays. In that case they should be given a day of holiday at another time.</w:t>
      </w:r>
    </w:p>
    <w:p w14:paraId="3FC5D0E6" w14:textId="77777777" w:rsidR="0017141E" w:rsidRPr="0079496F" w:rsidRDefault="0017141E" w:rsidP="00EC1B95">
      <w:pPr>
        <w:rPr>
          <w:rFonts w:ascii="Arial" w:hAnsi="Arial" w:cs="Arial"/>
        </w:rPr>
      </w:pPr>
    </w:p>
    <w:p w14:paraId="7AF2C396" w14:textId="1A56D372" w:rsidR="000A5F00" w:rsidRDefault="000A5F00" w:rsidP="00EC1B95">
      <w:pPr>
        <w:rPr>
          <w:rFonts w:ascii="Arial" w:hAnsi="Arial" w:cs="Arial"/>
        </w:rPr>
      </w:pPr>
      <w:r w:rsidRPr="000A5F00">
        <w:rPr>
          <w:rFonts w:ascii="Arial" w:hAnsi="Arial" w:cs="Arial"/>
        </w:rPr>
        <w:t>If an employee’s pay does not vary from week to week (e.g. because they are not paid regular overtime  or commission) then a week’s holiday can be calculated on the basis of normal pay and you should select the first option in clause which states this.</w:t>
      </w:r>
    </w:p>
    <w:p w14:paraId="0D8BAA54" w14:textId="77777777" w:rsidR="00E7006A" w:rsidRPr="000A5F00" w:rsidRDefault="00E7006A" w:rsidP="00EC1B95">
      <w:pPr>
        <w:rPr>
          <w:rFonts w:ascii="Arial" w:hAnsi="Arial" w:cs="Arial"/>
        </w:rPr>
      </w:pPr>
    </w:p>
    <w:p w14:paraId="22EBD808" w14:textId="4E48CEFE" w:rsidR="00AE738F" w:rsidRPr="0079496F" w:rsidRDefault="000A5F00" w:rsidP="00EC1B95">
      <w:pPr>
        <w:rPr>
          <w:rFonts w:ascii="Arial" w:hAnsi="Arial" w:cs="Arial"/>
        </w:rPr>
      </w:pPr>
      <w:r w:rsidRPr="000A5F00">
        <w:rPr>
          <w:rFonts w:ascii="Arial" w:hAnsi="Arial" w:cs="Arial"/>
        </w:rPr>
        <w:t xml:space="preserve">If an employee’s pay varies from week to week (e.g. because they are paid regular overtime or commission) then, for the first 20 days of annual leave taken in a leave year, you should calculate a week’s holiday by reference to their average weekly pay (including </w:t>
      </w:r>
      <w:r w:rsidR="003067B3">
        <w:rPr>
          <w:rFonts w:ascii="Arial" w:hAnsi="Arial" w:cs="Arial"/>
        </w:rPr>
        <w:t xml:space="preserve">e.g. </w:t>
      </w:r>
      <w:r w:rsidRPr="000A5F00">
        <w:rPr>
          <w:rFonts w:ascii="Arial" w:hAnsi="Arial" w:cs="Arial"/>
        </w:rPr>
        <w:t xml:space="preserve">overtime and commission) in the </w:t>
      </w:r>
      <w:r w:rsidR="00880C28">
        <w:rPr>
          <w:rFonts w:ascii="Arial" w:hAnsi="Arial" w:cs="Arial"/>
        </w:rPr>
        <w:t>12</w:t>
      </w:r>
      <w:r w:rsidRPr="000A5F00">
        <w:rPr>
          <w:rFonts w:ascii="Arial" w:hAnsi="Arial" w:cs="Arial"/>
        </w:rPr>
        <w:t xml:space="preserve"> weeks before they take their holiday.  For any leave taken beyond that, it can be based on basic pay only.  You should select the second option in clause which states this is how holiday pay will be calculated.  This means that</w:t>
      </w:r>
      <w:r w:rsidR="001844CE">
        <w:rPr>
          <w:rFonts w:ascii="Arial" w:hAnsi="Arial" w:cs="Arial"/>
        </w:rPr>
        <w:t xml:space="preserve"> employees </w:t>
      </w:r>
      <w:r w:rsidRPr="000A5F00">
        <w:rPr>
          <w:rFonts w:ascii="Arial" w:hAnsi="Arial" w:cs="Arial"/>
        </w:rPr>
        <w:t xml:space="preserve">whose hours vary greatly do not lose out if they take their holiday at a quiet time of the year.  </w:t>
      </w:r>
    </w:p>
    <w:p w14:paraId="4CCB6187" w14:textId="77777777" w:rsidR="000E1A97" w:rsidRPr="0079496F" w:rsidRDefault="000E1A97" w:rsidP="00EC1B95">
      <w:pPr>
        <w:rPr>
          <w:rFonts w:ascii="Arial" w:hAnsi="Arial" w:cs="Arial"/>
          <w:b/>
        </w:rPr>
      </w:pPr>
    </w:p>
    <w:p w14:paraId="316961D8" w14:textId="0961C273" w:rsidR="000E1A97" w:rsidRPr="0079496F" w:rsidRDefault="000E1A97" w:rsidP="00EC1B95">
      <w:pPr>
        <w:rPr>
          <w:rFonts w:ascii="Arial" w:hAnsi="Arial" w:cs="Arial"/>
        </w:rPr>
      </w:pPr>
      <w:r w:rsidRPr="0079496F">
        <w:rPr>
          <w:rFonts w:ascii="Arial" w:hAnsi="Arial" w:cs="Arial"/>
          <w:b/>
          <w:bCs/>
        </w:rPr>
        <w:t xml:space="preserve">Section 11 </w:t>
      </w:r>
      <w:r w:rsidR="003D4F56" w:rsidRPr="0079496F">
        <w:rPr>
          <w:rFonts w:ascii="Arial" w:hAnsi="Arial" w:cs="Arial"/>
          <w:b/>
          <w:bCs/>
        </w:rPr>
        <w:t>–</w:t>
      </w:r>
      <w:r w:rsidRPr="0079496F">
        <w:rPr>
          <w:rFonts w:ascii="Arial" w:hAnsi="Arial" w:cs="Arial"/>
          <w:b/>
          <w:bCs/>
        </w:rPr>
        <w:t xml:space="preserve"> </w:t>
      </w:r>
      <w:r w:rsidR="0083386C">
        <w:rPr>
          <w:rFonts w:ascii="Arial" w:hAnsi="Arial" w:cs="Arial"/>
          <w:b/>
          <w:bCs/>
        </w:rPr>
        <w:t xml:space="preserve">Sickness and </w:t>
      </w:r>
      <w:r w:rsidRPr="0079496F">
        <w:rPr>
          <w:rFonts w:ascii="Arial" w:hAnsi="Arial" w:cs="Arial"/>
          <w:b/>
          <w:bCs/>
        </w:rPr>
        <w:t>Sick pay.</w:t>
      </w:r>
      <w:r w:rsidR="00533F23" w:rsidRPr="0079496F">
        <w:rPr>
          <w:rFonts w:ascii="Arial" w:hAnsi="Arial" w:cs="Arial"/>
        </w:rPr>
        <w:t xml:space="preserve"> This section refers only to employer’s obligation to Statutory Sick Pay. If you have an enhanced Sick Pay Scheme you should </w:t>
      </w:r>
      <w:r w:rsidR="007D2670" w:rsidRPr="0079496F">
        <w:rPr>
          <w:rFonts w:ascii="Arial" w:hAnsi="Arial" w:cs="Arial"/>
        </w:rPr>
        <w:t xml:space="preserve">insert details about your scheme </w:t>
      </w:r>
      <w:r w:rsidR="00533F23" w:rsidRPr="0079496F">
        <w:rPr>
          <w:rFonts w:ascii="Arial" w:hAnsi="Arial" w:cs="Arial"/>
        </w:rPr>
        <w:t>here.</w:t>
      </w:r>
    </w:p>
    <w:p w14:paraId="32DB613A" w14:textId="77777777" w:rsidR="00236AFF" w:rsidRPr="0079496F" w:rsidRDefault="00236AFF" w:rsidP="00EC1B95">
      <w:pPr>
        <w:rPr>
          <w:rFonts w:ascii="Arial" w:hAnsi="Arial" w:cs="Arial"/>
        </w:rPr>
      </w:pPr>
    </w:p>
    <w:p w14:paraId="252DCC08" w14:textId="4E88E481" w:rsidR="00411A45" w:rsidRPr="0079496F" w:rsidRDefault="00236AFF" w:rsidP="00EC1B95">
      <w:pPr>
        <w:rPr>
          <w:rFonts w:ascii="Arial" w:hAnsi="Arial" w:cs="Arial"/>
        </w:rPr>
      </w:pPr>
      <w:r w:rsidRPr="0079496F">
        <w:rPr>
          <w:rFonts w:ascii="Arial" w:hAnsi="Arial" w:cs="Arial"/>
          <w:b/>
          <w:bCs/>
        </w:rPr>
        <w:t xml:space="preserve">Section 13 </w:t>
      </w:r>
      <w:r w:rsidR="003D4F56" w:rsidRPr="0079496F">
        <w:rPr>
          <w:rFonts w:ascii="Arial" w:hAnsi="Arial" w:cs="Arial"/>
          <w:b/>
          <w:bCs/>
        </w:rPr>
        <w:t>–</w:t>
      </w:r>
      <w:r w:rsidRPr="0079496F">
        <w:rPr>
          <w:rFonts w:ascii="Arial" w:hAnsi="Arial" w:cs="Arial"/>
          <w:b/>
          <w:bCs/>
        </w:rPr>
        <w:t xml:space="preserve"> </w:t>
      </w:r>
      <w:r w:rsidR="0083386C">
        <w:rPr>
          <w:rFonts w:ascii="Arial" w:hAnsi="Arial" w:cs="Arial"/>
          <w:b/>
          <w:bCs/>
        </w:rPr>
        <w:t>Other paid leave</w:t>
      </w:r>
      <w:r w:rsidRPr="0079496F">
        <w:rPr>
          <w:rFonts w:ascii="Arial" w:hAnsi="Arial" w:cs="Arial"/>
        </w:rPr>
        <w:t xml:space="preserve">. </w:t>
      </w:r>
      <w:r w:rsidR="00A02B26">
        <w:rPr>
          <w:rFonts w:ascii="Arial" w:hAnsi="Arial" w:cs="Arial"/>
        </w:rPr>
        <w:t>S</w:t>
      </w:r>
      <w:r w:rsidRPr="0079496F">
        <w:rPr>
          <w:rFonts w:ascii="Arial" w:hAnsi="Arial" w:cs="Arial"/>
        </w:rPr>
        <w:t>tate within the contract whether employees are entitled to statutory basic legal entitlement to family leave</w:t>
      </w:r>
      <w:r w:rsidR="00411A45" w:rsidRPr="0079496F">
        <w:rPr>
          <w:rFonts w:ascii="Arial" w:hAnsi="Arial" w:cs="Arial"/>
        </w:rPr>
        <w:t xml:space="preserve"> (</w:t>
      </w:r>
      <w:r w:rsidRPr="0079496F">
        <w:rPr>
          <w:rFonts w:ascii="Arial" w:hAnsi="Arial" w:cs="Arial"/>
        </w:rPr>
        <w:t>maternity</w:t>
      </w:r>
      <w:r w:rsidR="00411A45" w:rsidRPr="0079496F">
        <w:rPr>
          <w:rFonts w:ascii="Arial" w:hAnsi="Arial" w:cs="Arial"/>
        </w:rPr>
        <w:t xml:space="preserve">, </w:t>
      </w:r>
      <w:r w:rsidRPr="0079496F">
        <w:rPr>
          <w:rFonts w:ascii="Arial" w:hAnsi="Arial" w:cs="Arial"/>
        </w:rPr>
        <w:t>paternity</w:t>
      </w:r>
      <w:r w:rsidR="00411A45" w:rsidRPr="0079496F">
        <w:rPr>
          <w:rFonts w:ascii="Arial" w:hAnsi="Arial" w:cs="Arial"/>
        </w:rPr>
        <w:t xml:space="preserve"> and </w:t>
      </w:r>
      <w:r w:rsidRPr="0079496F">
        <w:rPr>
          <w:rFonts w:ascii="Arial" w:hAnsi="Arial" w:cs="Arial"/>
        </w:rPr>
        <w:t>adoption</w:t>
      </w:r>
      <w:r w:rsidR="00411A45" w:rsidRPr="0079496F">
        <w:rPr>
          <w:rFonts w:ascii="Arial" w:hAnsi="Arial" w:cs="Arial"/>
        </w:rPr>
        <w:t>)</w:t>
      </w:r>
      <w:r w:rsidRPr="0079496F">
        <w:rPr>
          <w:rFonts w:ascii="Arial" w:hAnsi="Arial" w:cs="Arial"/>
        </w:rPr>
        <w:t xml:space="preserve"> and pay</w:t>
      </w:r>
      <w:r w:rsidR="00411A45" w:rsidRPr="0079496F">
        <w:rPr>
          <w:rFonts w:ascii="Arial" w:hAnsi="Arial" w:cs="Arial"/>
        </w:rPr>
        <w:t xml:space="preserve"> </w:t>
      </w:r>
      <w:r w:rsidR="009B701C" w:rsidRPr="0079496F">
        <w:rPr>
          <w:rFonts w:ascii="Arial" w:hAnsi="Arial" w:cs="Arial"/>
        </w:rPr>
        <w:t xml:space="preserve">or state details of any enhanced scheme you have in place. </w:t>
      </w:r>
    </w:p>
    <w:p w14:paraId="68F92034" w14:textId="77777777" w:rsidR="009B701C" w:rsidRPr="0079496F" w:rsidRDefault="009B701C" w:rsidP="00EC1B95">
      <w:pPr>
        <w:rPr>
          <w:rFonts w:ascii="Arial" w:hAnsi="Arial" w:cs="Arial"/>
        </w:rPr>
      </w:pPr>
    </w:p>
    <w:p w14:paraId="385547CD" w14:textId="77777777" w:rsidR="00236AFF" w:rsidRPr="0079496F" w:rsidRDefault="009B701C" w:rsidP="00EC1B95">
      <w:pPr>
        <w:rPr>
          <w:rFonts w:ascii="Arial" w:hAnsi="Arial" w:cs="Arial"/>
        </w:rPr>
      </w:pPr>
      <w:r w:rsidRPr="0079496F">
        <w:rPr>
          <w:rFonts w:ascii="Arial" w:hAnsi="Arial" w:cs="Arial"/>
        </w:rPr>
        <w:t xml:space="preserve">The </w:t>
      </w:r>
      <w:r w:rsidR="00236AFF" w:rsidRPr="0079496F">
        <w:rPr>
          <w:rFonts w:ascii="Arial" w:hAnsi="Arial" w:cs="Arial"/>
        </w:rPr>
        <w:t xml:space="preserve">template contract assumes that </w:t>
      </w:r>
      <w:r w:rsidRPr="0079496F">
        <w:rPr>
          <w:rFonts w:ascii="Arial" w:hAnsi="Arial" w:cs="Arial"/>
        </w:rPr>
        <w:t>you only</w:t>
      </w:r>
      <w:r w:rsidR="00236AFF" w:rsidRPr="0079496F">
        <w:rPr>
          <w:rFonts w:ascii="Arial" w:hAnsi="Arial" w:cs="Arial"/>
        </w:rPr>
        <w:t xml:space="preserve"> pay </w:t>
      </w:r>
      <w:r w:rsidRPr="0079496F">
        <w:rPr>
          <w:rFonts w:ascii="Arial" w:hAnsi="Arial" w:cs="Arial"/>
        </w:rPr>
        <w:t>the</w:t>
      </w:r>
      <w:r w:rsidR="00236AFF" w:rsidRPr="0079496F">
        <w:rPr>
          <w:rFonts w:ascii="Arial" w:hAnsi="Arial" w:cs="Arial"/>
        </w:rPr>
        <w:t xml:space="preserve"> statutory minimum entitlement. </w:t>
      </w:r>
      <w:r w:rsidR="0071718B" w:rsidRPr="0079496F">
        <w:rPr>
          <w:rFonts w:ascii="Arial" w:hAnsi="Arial" w:cs="Arial"/>
        </w:rPr>
        <w:t xml:space="preserve">If you offer an </w:t>
      </w:r>
      <w:r w:rsidR="00236AFF" w:rsidRPr="0079496F">
        <w:rPr>
          <w:rFonts w:ascii="Arial" w:hAnsi="Arial" w:cs="Arial"/>
        </w:rPr>
        <w:t>enhanced scheme</w:t>
      </w:r>
      <w:r w:rsidR="0071718B" w:rsidRPr="0079496F">
        <w:rPr>
          <w:rFonts w:ascii="Arial" w:hAnsi="Arial" w:cs="Arial"/>
        </w:rPr>
        <w:t>, you should include details in section</w:t>
      </w:r>
      <w:r w:rsidR="00FE4B68" w:rsidRPr="0079496F">
        <w:rPr>
          <w:rFonts w:ascii="Arial" w:hAnsi="Arial" w:cs="Arial"/>
        </w:rPr>
        <w:t xml:space="preserve"> 13</w:t>
      </w:r>
      <w:r w:rsidR="00236AFF" w:rsidRPr="0079496F">
        <w:rPr>
          <w:rFonts w:ascii="Arial" w:hAnsi="Arial" w:cs="Arial"/>
        </w:rPr>
        <w:t xml:space="preserve">. </w:t>
      </w:r>
    </w:p>
    <w:p w14:paraId="7EE38390" w14:textId="77777777" w:rsidR="008C18B0" w:rsidRDefault="008C18B0" w:rsidP="00EC1B95">
      <w:pPr>
        <w:rPr>
          <w:rFonts w:ascii="Arial" w:hAnsi="Arial" w:cs="Arial"/>
          <w:b/>
          <w:bCs/>
        </w:rPr>
      </w:pPr>
    </w:p>
    <w:p w14:paraId="637874EA" w14:textId="0AEBD294" w:rsidR="00236AFF" w:rsidRPr="0079496F" w:rsidRDefault="00236AFF" w:rsidP="00EC1B95">
      <w:pPr>
        <w:rPr>
          <w:rFonts w:ascii="Arial" w:hAnsi="Arial" w:cs="Arial"/>
        </w:rPr>
      </w:pPr>
      <w:r w:rsidRPr="0079496F">
        <w:rPr>
          <w:rFonts w:ascii="Arial" w:hAnsi="Arial" w:cs="Arial"/>
          <w:b/>
          <w:bCs/>
        </w:rPr>
        <w:t>Section 14 – Benefits</w:t>
      </w:r>
      <w:r w:rsidRPr="0079496F">
        <w:rPr>
          <w:rFonts w:ascii="Arial" w:hAnsi="Arial" w:cs="Arial"/>
        </w:rPr>
        <w:t xml:space="preserve">. </w:t>
      </w:r>
      <w:r w:rsidR="00A02B26">
        <w:rPr>
          <w:rFonts w:ascii="Arial" w:hAnsi="Arial" w:cs="Arial"/>
        </w:rPr>
        <w:t>G</w:t>
      </w:r>
      <w:r w:rsidRPr="0079496F">
        <w:rPr>
          <w:rFonts w:ascii="Arial" w:hAnsi="Arial" w:cs="Arial"/>
        </w:rPr>
        <w:t>ive details of any benefits other than pay that the employee is entitled to</w:t>
      </w:r>
      <w:r w:rsidR="00861788" w:rsidRPr="0079496F">
        <w:rPr>
          <w:rFonts w:ascii="Arial" w:hAnsi="Arial" w:cs="Arial"/>
        </w:rPr>
        <w:t>. This</w:t>
      </w:r>
      <w:r w:rsidRPr="0079496F">
        <w:rPr>
          <w:rFonts w:ascii="Arial" w:hAnsi="Arial" w:cs="Arial"/>
        </w:rPr>
        <w:t xml:space="preserve"> includ</w:t>
      </w:r>
      <w:r w:rsidR="00861788" w:rsidRPr="0079496F">
        <w:rPr>
          <w:rFonts w:ascii="Arial" w:hAnsi="Arial" w:cs="Arial"/>
        </w:rPr>
        <w:t>es</w:t>
      </w:r>
      <w:r w:rsidRPr="0079496F">
        <w:rPr>
          <w:rFonts w:ascii="Arial" w:hAnsi="Arial" w:cs="Arial"/>
        </w:rPr>
        <w:t xml:space="preserve"> non-monetary benefits</w:t>
      </w:r>
      <w:r w:rsidR="00861788" w:rsidRPr="0079496F">
        <w:rPr>
          <w:rFonts w:ascii="Arial" w:hAnsi="Arial" w:cs="Arial"/>
        </w:rPr>
        <w:t xml:space="preserve"> – e.g. </w:t>
      </w:r>
      <w:r w:rsidRPr="0079496F">
        <w:rPr>
          <w:rFonts w:ascii="Arial" w:hAnsi="Arial" w:cs="Arial"/>
        </w:rPr>
        <w:t xml:space="preserve"> vouchers or meals.</w:t>
      </w:r>
      <w:r w:rsidR="00D80B55">
        <w:rPr>
          <w:rFonts w:ascii="Arial" w:hAnsi="Arial" w:cs="Arial"/>
        </w:rPr>
        <w:t xml:space="preserve"> If there are no additional benefits associated with the employment, select the second option. </w:t>
      </w:r>
    </w:p>
    <w:p w14:paraId="239F6592" w14:textId="77777777" w:rsidR="00BE7FCA" w:rsidRPr="0079496F" w:rsidRDefault="00BE7FCA" w:rsidP="00EC1B95">
      <w:pPr>
        <w:rPr>
          <w:rFonts w:ascii="Arial" w:hAnsi="Arial" w:cs="Arial"/>
        </w:rPr>
      </w:pPr>
    </w:p>
    <w:p w14:paraId="1907610D" w14:textId="3FE51B89" w:rsidR="00110E9B" w:rsidRDefault="00110E9B" w:rsidP="00EC1B95">
      <w:pPr>
        <w:rPr>
          <w:rFonts w:ascii="Arial" w:hAnsi="Arial" w:cs="Arial"/>
        </w:rPr>
      </w:pPr>
      <w:r w:rsidRPr="008C18B0">
        <w:rPr>
          <w:rFonts w:ascii="Arial" w:hAnsi="Arial" w:cs="Arial"/>
          <w:b/>
          <w:bCs/>
        </w:rPr>
        <w:t xml:space="preserve">Section 15 </w:t>
      </w:r>
      <w:r>
        <w:rPr>
          <w:rFonts w:ascii="Arial" w:hAnsi="Arial" w:cs="Arial"/>
          <w:b/>
          <w:bCs/>
        </w:rPr>
        <w:t xml:space="preserve">- </w:t>
      </w:r>
      <w:r w:rsidRPr="008C18B0">
        <w:rPr>
          <w:rFonts w:ascii="Arial" w:hAnsi="Arial" w:cs="Arial"/>
          <w:b/>
          <w:bCs/>
        </w:rPr>
        <w:t>Training.</w:t>
      </w:r>
      <w:r>
        <w:rPr>
          <w:rFonts w:ascii="Arial" w:hAnsi="Arial" w:cs="Arial"/>
        </w:rPr>
        <w:t xml:space="preserve"> </w:t>
      </w:r>
      <w:r w:rsidR="00A02B26">
        <w:rPr>
          <w:rFonts w:ascii="Arial" w:hAnsi="Arial" w:cs="Arial"/>
        </w:rPr>
        <w:t>G</w:t>
      </w:r>
      <w:r>
        <w:rPr>
          <w:rFonts w:ascii="Arial" w:hAnsi="Arial" w:cs="Arial"/>
        </w:rPr>
        <w:t>ive details of any</w:t>
      </w:r>
      <w:r w:rsidRPr="00110E9B">
        <w:rPr>
          <w:rFonts w:ascii="Arial" w:hAnsi="Arial" w:cs="Arial"/>
        </w:rPr>
        <w:t xml:space="preserve"> training to be provided by </w:t>
      </w:r>
      <w:r>
        <w:rPr>
          <w:rFonts w:ascii="Arial" w:hAnsi="Arial" w:cs="Arial"/>
        </w:rPr>
        <w:t>you</w:t>
      </w:r>
      <w:r w:rsidRPr="00110E9B">
        <w:rPr>
          <w:rFonts w:ascii="Arial" w:hAnsi="Arial" w:cs="Arial"/>
        </w:rPr>
        <w:t xml:space="preserve"> and details of any mandatory training that the employee must complete</w:t>
      </w:r>
      <w:r>
        <w:rPr>
          <w:rFonts w:ascii="Arial" w:hAnsi="Arial" w:cs="Arial"/>
        </w:rPr>
        <w:t xml:space="preserve">. </w:t>
      </w:r>
      <w:r w:rsidR="00DF240D">
        <w:rPr>
          <w:rFonts w:ascii="Arial" w:hAnsi="Arial" w:cs="Arial"/>
        </w:rPr>
        <w:t>If there are no training requirements, use the third option provided.</w:t>
      </w:r>
    </w:p>
    <w:p w14:paraId="7E8E5371" w14:textId="77777777" w:rsidR="000E1A97" w:rsidRPr="0079496F" w:rsidRDefault="000E1A97" w:rsidP="00EC1B95">
      <w:pPr>
        <w:rPr>
          <w:rFonts w:ascii="Arial" w:hAnsi="Arial" w:cs="Arial"/>
        </w:rPr>
      </w:pPr>
    </w:p>
    <w:p w14:paraId="352413C8" w14:textId="77BD9790" w:rsidR="000E1A97" w:rsidRPr="0079496F" w:rsidRDefault="000E1A97" w:rsidP="00EC1B95">
      <w:pPr>
        <w:rPr>
          <w:rFonts w:ascii="Arial" w:hAnsi="Arial" w:cs="Arial"/>
        </w:rPr>
      </w:pPr>
      <w:r w:rsidRPr="0079496F">
        <w:rPr>
          <w:rFonts w:ascii="Arial" w:hAnsi="Arial" w:cs="Arial"/>
          <w:b/>
          <w:bCs/>
        </w:rPr>
        <w:t>Section 1</w:t>
      </w:r>
      <w:r w:rsidR="00B30562">
        <w:rPr>
          <w:rFonts w:ascii="Arial" w:hAnsi="Arial" w:cs="Arial"/>
          <w:b/>
          <w:bCs/>
        </w:rPr>
        <w:t>6</w:t>
      </w:r>
      <w:r w:rsidRPr="0079496F">
        <w:rPr>
          <w:rFonts w:ascii="Arial" w:hAnsi="Arial" w:cs="Arial"/>
          <w:b/>
          <w:bCs/>
        </w:rPr>
        <w:t xml:space="preserve"> </w:t>
      </w:r>
      <w:r w:rsidR="003D4F56" w:rsidRPr="0079496F">
        <w:rPr>
          <w:rFonts w:ascii="Arial" w:hAnsi="Arial" w:cs="Arial"/>
          <w:b/>
          <w:bCs/>
        </w:rPr>
        <w:t>–</w:t>
      </w:r>
      <w:r w:rsidRPr="0079496F">
        <w:rPr>
          <w:rFonts w:ascii="Arial" w:hAnsi="Arial" w:cs="Arial"/>
          <w:b/>
          <w:bCs/>
        </w:rPr>
        <w:t xml:space="preserve"> </w:t>
      </w:r>
      <w:r w:rsidR="0083386C">
        <w:rPr>
          <w:rFonts w:ascii="Arial" w:hAnsi="Arial" w:cs="Arial"/>
          <w:b/>
          <w:bCs/>
        </w:rPr>
        <w:t>Termination of employment/</w:t>
      </w:r>
      <w:r w:rsidRPr="0079496F">
        <w:rPr>
          <w:rFonts w:ascii="Arial" w:hAnsi="Arial" w:cs="Arial"/>
          <w:b/>
          <w:bCs/>
        </w:rPr>
        <w:t>Contractual notice</w:t>
      </w:r>
      <w:r w:rsidR="00443387" w:rsidRPr="0079496F">
        <w:rPr>
          <w:rFonts w:ascii="Arial" w:hAnsi="Arial" w:cs="Arial"/>
        </w:rPr>
        <w:t xml:space="preserve">. </w:t>
      </w:r>
      <w:r w:rsidR="00DA49D3" w:rsidRPr="0079496F">
        <w:rPr>
          <w:rFonts w:ascii="Arial" w:hAnsi="Arial" w:cs="Arial"/>
        </w:rPr>
        <w:t>The contract template includes the legal minimum notice period</w:t>
      </w:r>
      <w:r w:rsidR="00456086" w:rsidRPr="0079496F">
        <w:rPr>
          <w:rFonts w:ascii="Arial" w:hAnsi="Arial" w:cs="Arial"/>
        </w:rPr>
        <w:t>. This is one week’s</w:t>
      </w:r>
      <w:r w:rsidR="00DA49D3" w:rsidRPr="0079496F">
        <w:rPr>
          <w:rFonts w:ascii="Arial" w:hAnsi="Arial" w:cs="Arial"/>
        </w:rPr>
        <w:t xml:space="preserve"> </w:t>
      </w:r>
      <w:r w:rsidR="00456086" w:rsidRPr="0079496F">
        <w:rPr>
          <w:rFonts w:ascii="Arial" w:hAnsi="Arial" w:cs="Arial"/>
        </w:rPr>
        <w:t xml:space="preserve">notice </w:t>
      </w:r>
      <w:r w:rsidR="00DA49D3" w:rsidRPr="0079496F">
        <w:rPr>
          <w:rFonts w:ascii="Arial" w:hAnsi="Arial" w:cs="Arial"/>
        </w:rPr>
        <w:t xml:space="preserve">after 4 </w:t>
      </w:r>
      <w:r w:rsidR="00DA49D3" w:rsidRPr="0079496F">
        <w:rPr>
          <w:rFonts w:ascii="Arial" w:hAnsi="Arial" w:cs="Arial"/>
        </w:rPr>
        <w:lastRenderedPageBreak/>
        <w:t>weeks service</w:t>
      </w:r>
      <w:r w:rsidR="00456086" w:rsidRPr="0079496F">
        <w:rPr>
          <w:rFonts w:ascii="Arial" w:hAnsi="Arial" w:cs="Arial"/>
        </w:rPr>
        <w:t xml:space="preserve">. Then for each complete year of service the employee must be given an additional week’s notice, </w:t>
      </w:r>
      <w:r w:rsidR="00DA49D3" w:rsidRPr="0079496F">
        <w:rPr>
          <w:rFonts w:ascii="Arial" w:hAnsi="Arial" w:cs="Arial"/>
        </w:rPr>
        <w:t xml:space="preserve">up to a maximum of 12 weeks’ notice. </w:t>
      </w:r>
      <w:r w:rsidR="00456086" w:rsidRPr="0079496F">
        <w:rPr>
          <w:rFonts w:ascii="Arial" w:hAnsi="Arial" w:cs="Arial"/>
        </w:rPr>
        <w:t>If you find yourself in a position that you have</w:t>
      </w:r>
      <w:r w:rsidR="00DA49D3" w:rsidRPr="0079496F">
        <w:rPr>
          <w:rFonts w:ascii="Arial" w:hAnsi="Arial" w:cs="Arial"/>
        </w:rPr>
        <w:t xml:space="preserve"> to dismiss an employee because of poor performance or misconduct</w:t>
      </w:r>
      <w:r w:rsidR="00456086" w:rsidRPr="0079496F">
        <w:rPr>
          <w:rFonts w:ascii="Arial" w:hAnsi="Arial" w:cs="Arial"/>
        </w:rPr>
        <w:t xml:space="preserve">, it is likely you will want to </w:t>
      </w:r>
      <w:r w:rsidR="00DA49D3" w:rsidRPr="0079496F">
        <w:rPr>
          <w:rFonts w:ascii="Arial" w:hAnsi="Arial" w:cs="Arial"/>
        </w:rPr>
        <w:t>pay the employee in lieu of notice rather than allowing them to work their notice. If you include the legal minimum notice periods in your contract you will keep any payment in lieu of notice to a minimum</w:t>
      </w:r>
      <w:r w:rsidR="00456086" w:rsidRPr="0079496F">
        <w:rPr>
          <w:rFonts w:ascii="Arial" w:hAnsi="Arial" w:cs="Arial"/>
        </w:rPr>
        <w:t xml:space="preserve"> in such circumstances</w:t>
      </w:r>
      <w:r w:rsidR="00DA49D3" w:rsidRPr="0079496F">
        <w:rPr>
          <w:rFonts w:ascii="Arial" w:hAnsi="Arial" w:cs="Arial"/>
        </w:rPr>
        <w:t>.</w:t>
      </w:r>
    </w:p>
    <w:p w14:paraId="4417B1B4" w14:textId="77777777" w:rsidR="00DA49D3" w:rsidRPr="0079496F" w:rsidRDefault="00DA49D3" w:rsidP="00EC1B95">
      <w:pPr>
        <w:rPr>
          <w:rFonts w:ascii="Arial" w:hAnsi="Arial" w:cs="Arial"/>
        </w:rPr>
      </w:pPr>
    </w:p>
    <w:p w14:paraId="5C091C42" w14:textId="77777777" w:rsidR="00DA49D3" w:rsidRPr="0079496F" w:rsidRDefault="00DA49D3" w:rsidP="00EC1B95">
      <w:pPr>
        <w:rPr>
          <w:rFonts w:ascii="Arial" w:hAnsi="Arial" w:cs="Arial"/>
        </w:rPr>
      </w:pPr>
      <w:r w:rsidRPr="0079496F">
        <w:rPr>
          <w:rFonts w:ascii="Arial" w:hAnsi="Arial" w:cs="Arial"/>
        </w:rPr>
        <w:t xml:space="preserve">You need to enter the length of notice that you want the employee to give if they choose to resign. </w:t>
      </w:r>
      <w:r w:rsidR="00456086" w:rsidRPr="0079496F">
        <w:rPr>
          <w:rFonts w:ascii="Arial" w:hAnsi="Arial" w:cs="Arial"/>
        </w:rPr>
        <w:t>E</w:t>
      </w:r>
      <w:r w:rsidRPr="0079496F">
        <w:rPr>
          <w:rFonts w:ascii="Arial" w:hAnsi="Arial" w:cs="Arial"/>
        </w:rPr>
        <w:t>xamples</w:t>
      </w:r>
      <w:r w:rsidR="00456086" w:rsidRPr="0079496F">
        <w:rPr>
          <w:rFonts w:ascii="Arial" w:hAnsi="Arial" w:cs="Arial"/>
        </w:rPr>
        <w:t xml:space="preserve"> are included, but you might opt for different notice periods for different roles. You should be mindful of and comply with the Equality Act 2010 at all times.</w:t>
      </w:r>
    </w:p>
    <w:p w14:paraId="648DEFF5" w14:textId="77777777" w:rsidR="000E1A97" w:rsidRPr="0079496F" w:rsidRDefault="000E1A97" w:rsidP="00EC1B95">
      <w:pPr>
        <w:rPr>
          <w:rFonts w:ascii="Arial" w:hAnsi="Arial" w:cs="Arial"/>
        </w:rPr>
      </w:pPr>
    </w:p>
    <w:p w14:paraId="343B7DFE" w14:textId="116F442C" w:rsidR="000E1A97" w:rsidRPr="0079496F" w:rsidRDefault="000E1A97" w:rsidP="00EC1B95">
      <w:pPr>
        <w:rPr>
          <w:rFonts w:ascii="Arial" w:hAnsi="Arial" w:cs="Arial"/>
        </w:rPr>
      </w:pPr>
      <w:r w:rsidRPr="00323FB0">
        <w:rPr>
          <w:rFonts w:ascii="Arial" w:hAnsi="Arial" w:cs="Arial"/>
          <w:b/>
          <w:bCs/>
        </w:rPr>
        <w:t>Section 1</w:t>
      </w:r>
      <w:r w:rsidR="00B30562" w:rsidRPr="00323FB0">
        <w:rPr>
          <w:rFonts w:ascii="Arial" w:hAnsi="Arial" w:cs="Arial"/>
          <w:b/>
          <w:bCs/>
        </w:rPr>
        <w:t>7</w:t>
      </w:r>
      <w:r w:rsidR="00367090" w:rsidRPr="00323FB0">
        <w:rPr>
          <w:rFonts w:ascii="Arial" w:hAnsi="Arial" w:cs="Arial"/>
          <w:b/>
          <w:bCs/>
        </w:rPr>
        <w:t xml:space="preserve"> </w:t>
      </w:r>
      <w:r w:rsidR="003D4F56" w:rsidRPr="00323FB0">
        <w:rPr>
          <w:rFonts w:ascii="Arial" w:hAnsi="Arial" w:cs="Arial"/>
          <w:b/>
          <w:bCs/>
        </w:rPr>
        <w:t>–</w:t>
      </w:r>
      <w:r w:rsidRPr="00323FB0">
        <w:rPr>
          <w:rFonts w:ascii="Arial" w:hAnsi="Arial" w:cs="Arial"/>
          <w:b/>
          <w:bCs/>
        </w:rPr>
        <w:t xml:space="preserve"> Garden leave</w:t>
      </w:r>
      <w:r w:rsidR="00DA49D3" w:rsidRPr="00323FB0">
        <w:rPr>
          <w:rFonts w:ascii="Arial" w:hAnsi="Arial" w:cs="Arial"/>
        </w:rPr>
        <w:t xml:space="preserve">. </w:t>
      </w:r>
      <w:r w:rsidR="00BF25EC" w:rsidRPr="0079496F">
        <w:rPr>
          <w:rFonts w:ascii="Arial" w:hAnsi="Arial" w:cs="Arial"/>
        </w:rPr>
        <w:t>T</w:t>
      </w:r>
      <w:r w:rsidR="007F0A6C" w:rsidRPr="0079496F">
        <w:rPr>
          <w:rFonts w:ascii="Arial" w:hAnsi="Arial" w:cs="Arial"/>
        </w:rPr>
        <w:t xml:space="preserve">his allows you to insist that an employee stays away from the workplace and does not communicate with customers, suppliers and colleagues during their notice period. It </w:t>
      </w:r>
      <w:r w:rsidR="00456086" w:rsidRPr="0079496F">
        <w:rPr>
          <w:rFonts w:ascii="Arial" w:hAnsi="Arial" w:cs="Arial"/>
        </w:rPr>
        <w:t xml:space="preserve">is a clause you might have </w:t>
      </w:r>
      <w:r w:rsidR="007F0A6C" w:rsidRPr="0079496F">
        <w:rPr>
          <w:rFonts w:ascii="Arial" w:hAnsi="Arial" w:cs="Arial"/>
        </w:rPr>
        <w:t xml:space="preserve">to invoke </w:t>
      </w:r>
      <w:r w:rsidR="00456086" w:rsidRPr="0079496F">
        <w:rPr>
          <w:rFonts w:ascii="Arial" w:hAnsi="Arial" w:cs="Arial"/>
        </w:rPr>
        <w:t xml:space="preserve">for example </w:t>
      </w:r>
      <w:r w:rsidR="007F0A6C" w:rsidRPr="0079496F">
        <w:rPr>
          <w:rFonts w:ascii="Arial" w:hAnsi="Arial" w:cs="Arial"/>
        </w:rPr>
        <w:t>if you believe that an employee may try to poach customers or staff whilst working out their notice.</w:t>
      </w:r>
    </w:p>
    <w:p w14:paraId="695D5A01" w14:textId="77777777" w:rsidR="000E1A97" w:rsidRPr="0079496F" w:rsidRDefault="000E1A97" w:rsidP="00EC1B95">
      <w:pPr>
        <w:rPr>
          <w:rFonts w:ascii="Arial" w:hAnsi="Arial" w:cs="Arial"/>
        </w:rPr>
      </w:pPr>
    </w:p>
    <w:p w14:paraId="3D52C54F" w14:textId="74B30E50" w:rsidR="000E1A97" w:rsidRPr="0079496F" w:rsidRDefault="000E1A97" w:rsidP="00EC1B95">
      <w:pPr>
        <w:rPr>
          <w:rFonts w:ascii="Arial" w:hAnsi="Arial" w:cs="Arial"/>
        </w:rPr>
      </w:pPr>
      <w:r w:rsidRPr="0079496F">
        <w:rPr>
          <w:rFonts w:ascii="Arial" w:hAnsi="Arial" w:cs="Arial"/>
          <w:b/>
          <w:bCs/>
        </w:rPr>
        <w:t xml:space="preserve">Section </w:t>
      </w:r>
      <w:r w:rsidR="00B30562">
        <w:rPr>
          <w:rFonts w:ascii="Arial" w:hAnsi="Arial" w:cs="Arial"/>
          <w:b/>
          <w:bCs/>
        </w:rPr>
        <w:t>20</w:t>
      </w:r>
      <w:r w:rsidRPr="0079496F">
        <w:rPr>
          <w:rFonts w:ascii="Arial" w:hAnsi="Arial" w:cs="Arial"/>
          <w:b/>
          <w:bCs/>
        </w:rPr>
        <w:t xml:space="preserve"> </w:t>
      </w:r>
      <w:r w:rsidR="0083386C">
        <w:rPr>
          <w:rFonts w:ascii="Arial" w:hAnsi="Arial" w:cs="Arial"/>
          <w:b/>
          <w:bCs/>
        </w:rPr>
        <w:t>–</w:t>
      </w:r>
      <w:r w:rsidR="00367090">
        <w:rPr>
          <w:rFonts w:ascii="Arial" w:hAnsi="Arial" w:cs="Arial"/>
          <w:b/>
          <w:bCs/>
        </w:rPr>
        <w:t xml:space="preserve"> </w:t>
      </w:r>
      <w:r w:rsidRPr="0079496F">
        <w:rPr>
          <w:rFonts w:ascii="Arial" w:hAnsi="Arial" w:cs="Arial"/>
          <w:b/>
          <w:bCs/>
        </w:rPr>
        <w:t>Deductions</w:t>
      </w:r>
      <w:r w:rsidR="0083386C">
        <w:rPr>
          <w:rFonts w:ascii="Arial" w:hAnsi="Arial" w:cs="Arial"/>
          <w:b/>
          <w:bCs/>
        </w:rPr>
        <w:t xml:space="preserve"> from remuneration</w:t>
      </w:r>
      <w:r w:rsidR="00C931DB" w:rsidRPr="0079496F">
        <w:rPr>
          <w:rFonts w:ascii="Arial" w:hAnsi="Arial" w:cs="Arial"/>
        </w:rPr>
        <w:t>. This is a clause that allows you to make deductions from salary either during the course of the employee’s employment or on termination. This allows you to make deductions from salary if the employee owes money to the company. Please note that an employer cannot make deductions from salary unless the contract permits this. It is therefore an important clause to include in the contract.</w:t>
      </w:r>
    </w:p>
    <w:p w14:paraId="2B684596" w14:textId="77777777" w:rsidR="000E1A97" w:rsidRPr="0079496F" w:rsidRDefault="000E1A97" w:rsidP="00EC1B95">
      <w:pPr>
        <w:rPr>
          <w:rFonts w:ascii="Arial" w:hAnsi="Arial" w:cs="Arial"/>
        </w:rPr>
      </w:pPr>
    </w:p>
    <w:p w14:paraId="5A4255D2" w14:textId="1B0067CD" w:rsidR="00456086" w:rsidRPr="0079496F" w:rsidRDefault="000E1A97" w:rsidP="00EC1B95">
      <w:pPr>
        <w:rPr>
          <w:rFonts w:ascii="Arial" w:hAnsi="Arial" w:cs="Arial"/>
        </w:rPr>
      </w:pPr>
      <w:r w:rsidRPr="00323FB0">
        <w:rPr>
          <w:rFonts w:ascii="Arial" w:hAnsi="Arial" w:cs="Arial"/>
          <w:b/>
          <w:bCs/>
        </w:rPr>
        <w:t xml:space="preserve">Section </w:t>
      </w:r>
      <w:r w:rsidR="00B30562" w:rsidRPr="00323FB0">
        <w:rPr>
          <w:rFonts w:ascii="Arial" w:hAnsi="Arial" w:cs="Arial"/>
          <w:b/>
          <w:bCs/>
        </w:rPr>
        <w:t>21</w:t>
      </w:r>
      <w:r w:rsidR="003D4F56" w:rsidRPr="00323FB0">
        <w:rPr>
          <w:rFonts w:ascii="Arial" w:hAnsi="Arial" w:cs="Arial"/>
          <w:b/>
          <w:bCs/>
        </w:rPr>
        <w:t>–</w:t>
      </w:r>
      <w:r w:rsidRPr="00323FB0">
        <w:rPr>
          <w:rFonts w:ascii="Arial" w:hAnsi="Arial" w:cs="Arial"/>
          <w:b/>
          <w:bCs/>
        </w:rPr>
        <w:t xml:space="preserve"> Collective Agreement</w:t>
      </w:r>
      <w:r w:rsidR="00A17CFF" w:rsidRPr="00323FB0">
        <w:rPr>
          <w:rFonts w:ascii="Arial" w:hAnsi="Arial" w:cs="Arial"/>
        </w:rPr>
        <w:t xml:space="preserve">. </w:t>
      </w:r>
      <w:r w:rsidR="00456086" w:rsidRPr="0079496F">
        <w:rPr>
          <w:rFonts w:ascii="Arial" w:hAnsi="Arial" w:cs="Arial"/>
        </w:rPr>
        <w:t>These are agreements with employees’ representatives (from trade unions) that allow negotiations o</w:t>
      </w:r>
      <w:r w:rsidR="00243448" w:rsidRPr="0079496F">
        <w:rPr>
          <w:rFonts w:ascii="Arial" w:hAnsi="Arial" w:cs="Arial"/>
        </w:rPr>
        <w:t>n</w:t>
      </w:r>
      <w:r w:rsidR="00456086" w:rsidRPr="0079496F">
        <w:rPr>
          <w:rFonts w:ascii="Arial" w:hAnsi="Arial" w:cs="Arial"/>
        </w:rPr>
        <w:t xml:space="preserve"> terms and conditions. These are uncommon in primary </w:t>
      </w:r>
      <w:r w:rsidR="00243448" w:rsidRPr="0079496F">
        <w:rPr>
          <w:rFonts w:ascii="Arial" w:hAnsi="Arial" w:cs="Arial"/>
        </w:rPr>
        <w:t xml:space="preserve">and community </w:t>
      </w:r>
      <w:r w:rsidR="00456086" w:rsidRPr="0079496F">
        <w:rPr>
          <w:rFonts w:ascii="Arial" w:hAnsi="Arial" w:cs="Arial"/>
        </w:rPr>
        <w:t>care</w:t>
      </w:r>
      <w:r w:rsidR="00243448" w:rsidRPr="0079496F">
        <w:rPr>
          <w:rFonts w:ascii="Arial" w:hAnsi="Arial" w:cs="Arial"/>
        </w:rPr>
        <w:t xml:space="preserve"> settings</w:t>
      </w:r>
      <w:r w:rsidR="00456086" w:rsidRPr="0079496F">
        <w:rPr>
          <w:rFonts w:ascii="Arial" w:hAnsi="Arial" w:cs="Arial"/>
        </w:rPr>
        <w:t xml:space="preserve">. </w:t>
      </w:r>
      <w:r w:rsidR="00A17CFF" w:rsidRPr="0079496F">
        <w:rPr>
          <w:rFonts w:ascii="Arial" w:hAnsi="Arial" w:cs="Arial"/>
        </w:rPr>
        <w:t xml:space="preserve">It is a legal requirement that a contract of employment gives details of any collective agreements that apply to the contract </w:t>
      </w:r>
      <w:r w:rsidR="00243448" w:rsidRPr="0079496F">
        <w:rPr>
          <w:rFonts w:ascii="Arial" w:hAnsi="Arial" w:cs="Arial"/>
        </w:rPr>
        <w:t xml:space="preserve">and states </w:t>
      </w:r>
      <w:r w:rsidR="00A17CFF" w:rsidRPr="0079496F">
        <w:rPr>
          <w:rFonts w:ascii="Arial" w:hAnsi="Arial" w:cs="Arial"/>
        </w:rPr>
        <w:t>if there are no such agreements.</w:t>
      </w:r>
      <w:r w:rsidR="00456086" w:rsidRPr="0079496F">
        <w:rPr>
          <w:rFonts w:ascii="Arial" w:hAnsi="Arial" w:cs="Arial"/>
        </w:rPr>
        <w:t xml:space="preserve"> </w:t>
      </w:r>
    </w:p>
    <w:p w14:paraId="3DE33A52" w14:textId="77777777" w:rsidR="00456086" w:rsidRPr="0079496F" w:rsidRDefault="00456086" w:rsidP="00EC1B95">
      <w:pPr>
        <w:rPr>
          <w:rFonts w:ascii="Arial" w:hAnsi="Arial" w:cs="Arial"/>
        </w:rPr>
      </w:pPr>
    </w:p>
    <w:p w14:paraId="51413E3E" w14:textId="72F4144D" w:rsidR="000E1A97" w:rsidRPr="0079496F" w:rsidRDefault="000E1A97" w:rsidP="00EC1B95">
      <w:pPr>
        <w:rPr>
          <w:rFonts w:ascii="Arial" w:hAnsi="Arial" w:cs="Arial"/>
        </w:rPr>
      </w:pPr>
      <w:r w:rsidRPr="0079496F">
        <w:rPr>
          <w:rFonts w:ascii="Arial" w:hAnsi="Arial" w:cs="Arial"/>
          <w:b/>
          <w:bCs/>
        </w:rPr>
        <w:t xml:space="preserve">Section </w:t>
      </w:r>
      <w:r w:rsidR="00F968E1">
        <w:rPr>
          <w:rFonts w:ascii="Arial" w:hAnsi="Arial" w:cs="Arial"/>
          <w:b/>
          <w:bCs/>
        </w:rPr>
        <w:t>22</w:t>
      </w:r>
      <w:r w:rsidR="00197905">
        <w:rPr>
          <w:rFonts w:ascii="Arial" w:hAnsi="Arial" w:cs="Arial"/>
          <w:b/>
          <w:bCs/>
        </w:rPr>
        <w:t xml:space="preserve"> </w:t>
      </w:r>
      <w:r w:rsidR="003D4F56" w:rsidRPr="0079496F">
        <w:rPr>
          <w:rFonts w:ascii="Arial" w:hAnsi="Arial" w:cs="Arial"/>
          <w:b/>
          <w:bCs/>
        </w:rPr>
        <w:t>–</w:t>
      </w:r>
      <w:r w:rsidRPr="0079496F">
        <w:rPr>
          <w:rFonts w:ascii="Arial" w:hAnsi="Arial" w:cs="Arial"/>
          <w:b/>
          <w:bCs/>
        </w:rPr>
        <w:t xml:space="preserve"> Lay Off</w:t>
      </w:r>
      <w:r w:rsidR="00E20D64">
        <w:rPr>
          <w:rFonts w:ascii="Arial" w:hAnsi="Arial" w:cs="Arial"/>
          <w:b/>
          <w:bCs/>
        </w:rPr>
        <w:t xml:space="preserve"> and Short</w:t>
      </w:r>
      <w:r w:rsidR="00A03878">
        <w:rPr>
          <w:rFonts w:ascii="Arial" w:hAnsi="Arial" w:cs="Arial"/>
          <w:b/>
          <w:bCs/>
        </w:rPr>
        <w:t xml:space="preserve"> </w:t>
      </w:r>
      <w:r w:rsidR="00E20D64">
        <w:rPr>
          <w:rFonts w:ascii="Arial" w:hAnsi="Arial" w:cs="Arial"/>
          <w:b/>
          <w:bCs/>
        </w:rPr>
        <w:t>Time Working</w:t>
      </w:r>
      <w:r w:rsidR="00A17CFF" w:rsidRPr="0079496F">
        <w:rPr>
          <w:rFonts w:ascii="Arial" w:hAnsi="Arial" w:cs="Arial"/>
        </w:rPr>
        <w:t xml:space="preserve">. </w:t>
      </w:r>
      <w:r w:rsidR="00243448" w:rsidRPr="0079496F">
        <w:rPr>
          <w:rFonts w:ascii="Arial" w:hAnsi="Arial" w:cs="Arial"/>
        </w:rPr>
        <w:t>As an employer you</w:t>
      </w:r>
      <w:r w:rsidR="00A17CFF" w:rsidRPr="0079496F">
        <w:rPr>
          <w:rFonts w:ascii="Arial" w:hAnsi="Arial" w:cs="Arial"/>
        </w:rPr>
        <w:t xml:space="preserve"> cannot lay off employees during periods when there is a temporary shortage of work unless the contract permits this. If you do not have a clause in the contract allowing you to lay employees off then you may be required to pay employees even though you are unable to provide them with work</w:t>
      </w:r>
      <w:r w:rsidR="00EF3FC9" w:rsidRPr="0079496F">
        <w:rPr>
          <w:rFonts w:ascii="Arial" w:hAnsi="Arial" w:cs="Arial"/>
        </w:rPr>
        <w:t xml:space="preserve"> - e.g.  if there is a downturn in work or if you are unable to open the business for a reason outside of your control.</w:t>
      </w:r>
      <w:r w:rsidR="00243448" w:rsidRPr="0079496F">
        <w:rPr>
          <w:rFonts w:ascii="Arial" w:hAnsi="Arial" w:cs="Arial"/>
        </w:rPr>
        <w:t xml:space="preserve">  You might choose to delete this section if you do not feel it is necessary.  </w:t>
      </w:r>
    </w:p>
    <w:p w14:paraId="4EFDC449" w14:textId="77777777" w:rsidR="000E1A97" w:rsidRPr="0079496F" w:rsidRDefault="000E1A97" w:rsidP="00EC1B95">
      <w:pPr>
        <w:rPr>
          <w:rFonts w:ascii="Arial" w:hAnsi="Arial" w:cs="Arial"/>
        </w:rPr>
      </w:pPr>
    </w:p>
    <w:p w14:paraId="786016B5" w14:textId="71D3F519" w:rsidR="000E1A97" w:rsidRPr="0079496F" w:rsidRDefault="000E1A97" w:rsidP="00EC1B95">
      <w:pPr>
        <w:rPr>
          <w:rFonts w:ascii="Arial" w:hAnsi="Arial" w:cs="Arial"/>
        </w:rPr>
      </w:pPr>
      <w:r w:rsidRPr="0079496F">
        <w:rPr>
          <w:rFonts w:ascii="Arial" w:hAnsi="Arial" w:cs="Arial"/>
          <w:b/>
          <w:bCs/>
        </w:rPr>
        <w:t>Section 2</w:t>
      </w:r>
      <w:r w:rsidR="00F968E1">
        <w:rPr>
          <w:rFonts w:ascii="Arial" w:hAnsi="Arial" w:cs="Arial"/>
          <w:b/>
          <w:bCs/>
        </w:rPr>
        <w:t>3</w:t>
      </w:r>
      <w:r w:rsidR="00197905">
        <w:rPr>
          <w:rFonts w:ascii="Arial" w:hAnsi="Arial" w:cs="Arial"/>
          <w:b/>
          <w:bCs/>
        </w:rPr>
        <w:t xml:space="preserve"> </w:t>
      </w:r>
      <w:r w:rsidR="003D4F56" w:rsidRPr="0079496F">
        <w:rPr>
          <w:rFonts w:ascii="Arial" w:hAnsi="Arial" w:cs="Arial"/>
          <w:b/>
          <w:bCs/>
        </w:rPr>
        <w:t>–</w:t>
      </w:r>
      <w:r w:rsidRPr="0079496F">
        <w:rPr>
          <w:rFonts w:ascii="Arial" w:hAnsi="Arial" w:cs="Arial"/>
          <w:b/>
          <w:bCs/>
        </w:rPr>
        <w:t xml:space="preserve"> Right to Search</w:t>
      </w:r>
      <w:r w:rsidR="00203E86" w:rsidRPr="0079496F">
        <w:rPr>
          <w:rFonts w:ascii="Arial" w:hAnsi="Arial" w:cs="Arial"/>
        </w:rPr>
        <w:t xml:space="preserve">. Please note that even with this clause you cannot force an employee to submit to a search. However, if they refused to be searched they would be in breach of contract. </w:t>
      </w:r>
      <w:r w:rsidR="00366CC9" w:rsidRPr="0079496F">
        <w:rPr>
          <w:rFonts w:ascii="Arial" w:hAnsi="Arial" w:cs="Arial"/>
        </w:rPr>
        <w:t xml:space="preserve">You might choose to delete this section if you do not feel it is necessary.  </w:t>
      </w:r>
    </w:p>
    <w:p w14:paraId="19541711" w14:textId="77777777" w:rsidR="000E1A97" w:rsidRPr="0079496F" w:rsidRDefault="000E1A97" w:rsidP="00EC1B95">
      <w:pPr>
        <w:rPr>
          <w:rFonts w:ascii="Arial" w:hAnsi="Arial" w:cs="Arial"/>
        </w:rPr>
      </w:pPr>
    </w:p>
    <w:p w14:paraId="4A059DA6" w14:textId="4426D3D9" w:rsidR="000E1A97" w:rsidRPr="0079496F" w:rsidRDefault="000E1A97" w:rsidP="00EC1B95">
      <w:pPr>
        <w:rPr>
          <w:rFonts w:ascii="Arial" w:hAnsi="Arial" w:cs="Arial"/>
        </w:rPr>
      </w:pPr>
      <w:r w:rsidRPr="0079496F">
        <w:rPr>
          <w:rFonts w:ascii="Arial" w:hAnsi="Arial" w:cs="Arial"/>
          <w:b/>
          <w:bCs/>
        </w:rPr>
        <w:t>Section 2</w:t>
      </w:r>
      <w:r w:rsidR="00F968E1">
        <w:rPr>
          <w:rFonts w:ascii="Arial" w:hAnsi="Arial" w:cs="Arial"/>
          <w:b/>
          <w:bCs/>
        </w:rPr>
        <w:t>4</w:t>
      </w:r>
      <w:r w:rsidR="00197905">
        <w:rPr>
          <w:rFonts w:ascii="Arial" w:hAnsi="Arial" w:cs="Arial"/>
          <w:b/>
          <w:bCs/>
        </w:rPr>
        <w:t xml:space="preserve"> </w:t>
      </w:r>
      <w:r w:rsidR="003D4F56" w:rsidRPr="0079496F">
        <w:rPr>
          <w:rFonts w:ascii="Arial" w:hAnsi="Arial" w:cs="Arial"/>
          <w:b/>
          <w:bCs/>
        </w:rPr>
        <w:t>–</w:t>
      </w:r>
      <w:r w:rsidRPr="0079496F">
        <w:rPr>
          <w:rFonts w:ascii="Arial" w:hAnsi="Arial" w:cs="Arial"/>
          <w:b/>
          <w:bCs/>
        </w:rPr>
        <w:t xml:space="preserve"> Training recoupment</w:t>
      </w:r>
      <w:r w:rsidRPr="0079496F">
        <w:rPr>
          <w:rFonts w:ascii="Arial" w:hAnsi="Arial" w:cs="Arial"/>
        </w:rPr>
        <w:t>. You may delete this section if it is not appropriate for the employee.</w:t>
      </w:r>
    </w:p>
    <w:p w14:paraId="547DC52A" w14:textId="77777777" w:rsidR="000E1A97" w:rsidRPr="0079496F" w:rsidRDefault="000E1A97" w:rsidP="00EC1B95">
      <w:pPr>
        <w:rPr>
          <w:rFonts w:ascii="Arial" w:hAnsi="Arial" w:cs="Arial"/>
        </w:rPr>
      </w:pPr>
    </w:p>
    <w:p w14:paraId="7801D09E" w14:textId="2099F20B" w:rsidR="000E1A97" w:rsidRPr="0079496F" w:rsidRDefault="000E1A97" w:rsidP="00EC1B95">
      <w:pPr>
        <w:rPr>
          <w:rFonts w:ascii="Arial" w:hAnsi="Arial" w:cs="Arial"/>
        </w:rPr>
      </w:pPr>
      <w:r w:rsidRPr="00323FB0">
        <w:rPr>
          <w:rFonts w:ascii="Arial" w:hAnsi="Arial" w:cs="Arial"/>
          <w:b/>
          <w:bCs/>
        </w:rPr>
        <w:t>Section 2</w:t>
      </w:r>
      <w:r w:rsidR="00F968E1" w:rsidRPr="00323FB0">
        <w:rPr>
          <w:rFonts w:ascii="Arial" w:hAnsi="Arial" w:cs="Arial"/>
          <w:b/>
          <w:bCs/>
        </w:rPr>
        <w:t>5</w:t>
      </w:r>
      <w:r w:rsidRPr="00323FB0">
        <w:rPr>
          <w:rFonts w:ascii="Arial" w:hAnsi="Arial" w:cs="Arial"/>
          <w:b/>
          <w:bCs/>
        </w:rPr>
        <w:t xml:space="preserve"> </w:t>
      </w:r>
      <w:r w:rsidR="003D4F56" w:rsidRPr="00323FB0">
        <w:rPr>
          <w:rFonts w:ascii="Arial" w:hAnsi="Arial" w:cs="Arial"/>
          <w:b/>
          <w:bCs/>
        </w:rPr>
        <w:t>–</w:t>
      </w:r>
      <w:r w:rsidRPr="00323FB0">
        <w:rPr>
          <w:rFonts w:ascii="Arial" w:hAnsi="Arial" w:cs="Arial"/>
          <w:b/>
          <w:bCs/>
        </w:rPr>
        <w:t xml:space="preserve"> Criminal Convictions</w:t>
      </w:r>
      <w:r w:rsidRPr="00323FB0">
        <w:rPr>
          <w:rFonts w:ascii="Arial" w:hAnsi="Arial" w:cs="Arial"/>
        </w:rPr>
        <w:t xml:space="preserve">. </w:t>
      </w:r>
      <w:r w:rsidRPr="0079496F">
        <w:rPr>
          <w:rFonts w:ascii="Arial" w:hAnsi="Arial" w:cs="Arial"/>
        </w:rPr>
        <w:t>You may delete this section if there is no need to carry out a criminal record check on the employee</w:t>
      </w:r>
      <w:r w:rsidR="000C7F2D" w:rsidRPr="0079496F">
        <w:rPr>
          <w:rFonts w:ascii="Arial" w:hAnsi="Arial" w:cs="Arial"/>
        </w:rPr>
        <w:t>.</w:t>
      </w:r>
    </w:p>
    <w:p w14:paraId="78AD40F8" w14:textId="77777777" w:rsidR="000E1A97" w:rsidRPr="0079496F" w:rsidRDefault="000E1A97" w:rsidP="00EC1B95">
      <w:pPr>
        <w:rPr>
          <w:rFonts w:ascii="Arial" w:hAnsi="Arial" w:cs="Arial"/>
        </w:rPr>
      </w:pPr>
    </w:p>
    <w:p w14:paraId="29A268CD" w14:textId="14391105" w:rsidR="000E1A97" w:rsidRPr="0079496F" w:rsidRDefault="000E1A97" w:rsidP="00EC1B95">
      <w:pPr>
        <w:rPr>
          <w:rFonts w:ascii="Arial" w:hAnsi="Arial" w:cs="Arial"/>
        </w:rPr>
      </w:pPr>
      <w:r w:rsidRPr="0079496F">
        <w:rPr>
          <w:rFonts w:ascii="Arial" w:hAnsi="Arial" w:cs="Arial"/>
          <w:b/>
          <w:bCs/>
        </w:rPr>
        <w:t xml:space="preserve">Working Time Opt Out </w:t>
      </w:r>
      <w:r w:rsidR="003D4F56" w:rsidRPr="0079496F">
        <w:rPr>
          <w:rFonts w:ascii="Arial" w:hAnsi="Arial" w:cs="Arial"/>
          <w:b/>
          <w:bCs/>
        </w:rPr>
        <w:t>–</w:t>
      </w:r>
      <w:r w:rsidRPr="0079496F">
        <w:rPr>
          <w:rFonts w:ascii="Arial" w:hAnsi="Arial" w:cs="Arial"/>
        </w:rPr>
        <w:t xml:space="preserve"> </w:t>
      </w:r>
      <w:r w:rsidR="00133B04" w:rsidRPr="0079496F">
        <w:rPr>
          <w:rFonts w:ascii="Arial" w:hAnsi="Arial" w:cs="Arial"/>
        </w:rPr>
        <w:t xml:space="preserve">The </w:t>
      </w:r>
      <w:r w:rsidR="001E1D13" w:rsidRPr="0079496F">
        <w:rPr>
          <w:rFonts w:ascii="Arial" w:hAnsi="Arial" w:cs="Arial"/>
        </w:rPr>
        <w:t>Working Time Regulations</w:t>
      </w:r>
      <w:r w:rsidR="00133B04" w:rsidRPr="0079496F">
        <w:rPr>
          <w:rFonts w:ascii="Arial" w:hAnsi="Arial" w:cs="Arial"/>
        </w:rPr>
        <w:t xml:space="preserve"> limit the average working week to 48 hours.</w:t>
      </w:r>
      <w:r w:rsidR="001E1D13" w:rsidRPr="0079496F">
        <w:rPr>
          <w:rFonts w:ascii="Arial" w:hAnsi="Arial" w:cs="Arial"/>
        </w:rPr>
        <w:t xml:space="preserve"> </w:t>
      </w:r>
      <w:r w:rsidR="00133B04" w:rsidRPr="0079496F">
        <w:rPr>
          <w:rFonts w:ascii="Arial" w:hAnsi="Arial" w:cs="Arial"/>
        </w:rPr>
        <w:t xml:space="preserve">This clause allows </w:t>
      </w:r>
      <w:r w:rsidR="007F0D88" w:rsidRPr="0079496F">
        <w:rPr>
          <w:rFonts w:ascii="Arial" w:hAnsi="Arial" w:cs="Arial"/>
        </w:rPr>
        <w:t xml:space="preserve">an </w:t>
      </w:r>
      <w:r w:rsidR="00133B04" w:rsidRPr="0079496F">
        <w:rPr>
          <w:rFonts w:ascii="Arial" w:hAnsi="Arial" w:cs="Arial"/>
        </w:rPr>
        <w:t xml:space="preserve">employee to </w:t>
      </w:r>
      <w:r w:rsidR="007F0D88" w:rsidRPr="0079496F">
        <w:rPr>
          <w:rFonts w:ascii="Arial" w:hAnsi="Arial" w:cs="Arial"/>
        </w:rPr>
        <w:t>waive the</w:t>
      </w:r>
      <w:r w:rsidR="00133B04" w:rsidRPr="0079496F">
        <w:rPr>
          <w:rFonts w:ascii="Arial" w:hAnsi="Arial" w:cs="Arial"/>
        </w:rPr>
        <w:t xml:space="preserve"> right not to work more than 48 hours per week on average under the Working Time Regulations. If the employee wishes to withdraw from this agreement they may do so by giving the employer not less than 3 months</w:t>
      </w:r>
      <w:r w:rsidR="00F46894" w:rsidRPr="0079496F">
        <w:rPr>
          <w:rFonts w:ascii="Arial" w:hAnsi="Arial" w:cs="Arial"/>
        </w:rPr>
        <w:t>’</w:t>
      </w:r>
      <w:r w:rsidR="00133B04" w:rsidRPr="0079496F">
        <w:rPr>
          <w:rFonts w:ascii="Arial" w:hAnsi="Arial" w:cs="Arial"/>
        </w:rPr>
        <w:t xml:space="preserve"> notice.</w:t>
      </w:r>
    </w:p>
    <w:p w14:paraId="569B39F1" w14:textId="77777777" w:rsidR="00025FB6" w:rsidRPr="0079496F" w:rsidRDefault="00025FB6" w:rsidP="00EC1B95">
      <w:pPr>
        <w:rPr>
          <w:rFonts w:ascii="Arial" w:hAnsi="Arial" w:cs="Arial"/>
        </w:rPr>
      </w:pPr>
    </w:p>
    <w:p w14:paraId="1C0AB89B" w14:textId="77777777" w:rsidR="00025FB6" w:rsidRPr="0079496F" w:rsidRDefault="000C7F2D" w:rsidP="00EC1B95">
      <w:pPr>
        <w:rPr>
          <w:rFonts w:ascii="Arial" w:hAnsi="Arial" w:cs="Arial"/>
          <w:b/>
        </w:rPr>
      </w:pPr>
      <w:r w:rsidRPr="0079496F">
        <w:rPr>
          <w:rFonts w:ascii="Arial" w:hAnsi="Arial" w:cs="Arial"/>
          <w:b/>
        </w:rPr>
        <w:t xml:space="preserve">TEAM MEMBER (GOC REGISTRANT) </w:t>
      </w:r>
      <w:r w:rsidR="00025FB6" w:rsidRPr="0079496F">
        <w:rPr>
          <w:rFonts w:ascii="Arial" w:hAnsi="Arial" w:cs="Arial"/>
          <w:b/>
        </w:rPr>
        <w:t>CONTRACT</w:t>
      </w:r>
    </w:p>
    <w:p w14:paraId="6258D4EB" w14:textId="77777777" w:rsidR="003B139A" w:rsidRPr="0079496F" w:rsidRDefault="003B139A" w:rsidP="00EC1B95">
      <w:pPr>
        <w:rPr>
          <w:rFonts w:ascii="Arial" w:hAnsi="Arial" w:cs="Arial"/>
          <w:b/>
        </w:rPr>
      </w:pPr>
    </w:p>
    <w:p w14:paraId="04ED2792" w14:textId="77777777" w:rsidR="003B139A" w:rsidRPr="0079496F" w:rsidRDefault="003B139A" w:rsidP="00EC1B95">
      <w:pPr>
        <w:rPr>
          <w:rFonts w:ascii="Arial" w:hAnsi="Arial" w:cs="Arial"/>
        </w:rPr>
      </w:pPr>
      <w:r w:rsidRPr="0079496F">
        <w:rPr>
          <w:rFonts w:ascii="Arial" w:hAnsi="Arial" w:cs="Arial"/>
        </w:rPr>
        <w:t xml:space="preserve">This contract is suitable for professional staff such as </w:t>
      </w:r>
      <w:r w:rsidR="00794FCD" w:rsidRPr="0079496F">
        <w:rPr>
          <w:rFonts w:ascii="Arial" w:hAnsi="Arial" w:cs="Arial"/>
        </w:rPr>
        <w:t>optometrists and dispensing opticians</w:t>
      </w:r>
      <w:r w:rsidR="007F0D88" w:rsidRPr="0079496F">
        <w:rPr>
          <w:rFonts w:ascii="Arial" w:hAnsi="Arial" w:cs="Arial"/>
        </w:rPr>
        <w:t xml:space="preserve"> (if you would like a copy for audiologists you employ please contact us </w:t>
      </w:r>
      <w:hyperlink r:id="rId11" w:history="1">
        <w:r w:rsidR="003D4F56" w:rsidRPr="00EC1645">
          <w:rPr>
            <w:rStyle w:val="Hyperlink"/>
            <w:rFonts w:ascii="Arial" w:hAnsi="Arial" w:cs="Arial"/>
          </w:rPr>
          <w:t>info@fodo.com</w:t>
        </w:r>
      </w:hyperlink>
      <w:r w:rsidR="00794FCD" w:rsidRPr="0079496F">
        <w:rPr>
          <w:rFonts w:ascii="Arial" w:hAnsi="Arial" w:cs="Arial"/>
        </w:rPr>
        <w:t>.</w:t>
      </w:r>
    </w:p>
    <w:p w14:paraId="1913CA9B" w14:textId="77777777" w:rsidR="00794FCD" w:rsidRPr="0079496F" w:rsidRDefault="00794FCD" w:rsidP="00EC1B95">
      <w:pPr>
        <w:rPr>
          <w:rFonts w:ascii="Arial" w:hAnsi="Arial" w:cs="Arial"/>
        </w:rPr>
      </w:pPr>
    </w:p>
    <w:p w14:paraId="2750697D" w14:textId="77777777" w:rsidR="00CD4880" w:rsidRPr="0079496F" w:rsidRDefault="00CD4880" w:rsidP="00EC1B95">
      <w:pPr>
        <w:rPr>
          <w:rFonts w:ascii="Arial" w:hAnsi="Arial" w:cs="Arial"/>
        </w:rPr>
      </w:pPr>
      <w:r w:rsidRPr="0079496F">
        <w:rPr>
          <w:rFonts w:ascii="Arial" w:hAnsi="Arial" w:cs="Arial"/>
        </w:rPr>
        <w:t xml:space="preserve">You should complete this contract template using the instructions for the </w:t>
      </w:r>
      <w:r w:rsidR="007F7D7D" w:rsidRPr="0079496F">
        <w:rPr>
          <w:rFonts w:ascii="Arial" w:hAnsi="Arial" w:cs="Arial"/>
        </w:rPr>
        <w:t>team member</w:t>
      </w:r>
      <w:r w:rsidRPr="0079496F">
        <w:rPr>
          <w:rFonts w:ascii="Arial" w:hAnsi="Arial" w:cs="Arial"/>
        </w:rPr>
        <w:t xml:space="preserve"> contract as set out above. In addition</w:t>
      </w:r>
      <w:r w:rsidR="00957D46" w:rsidRPr="0079496F">
        <w:rPr>
          <w:rFonts w:ascii="Arial" w:hAnsi="Arial" w:cs="Arial"/>
        </w:rPr>
        <w:t>,</w:t>
      </w:r>
      <w:r w:rsidRPr="0079496F">
        <w:rPr>
          <w:rFonts w:ascii="Arial" w:hAnsi="Arial" w:cs="Arial"/>
        </w:rPr>
        <w:t xml:space="preserve"> </w:t>
      </w:r>
      <w:r w:rsidR="007F7D7D" w:rsidRPr="0079496F">
        <w:rPr>
          <w:rFonts w:ascii="Arial" w:hAnsi="Arial" w:cs="Arial"/>
        </w:rPr>
        <w:t>this</w:t>
      </w:r>
      <w:r w:rsidRPr="0079496F">
        <w:rPr>
          <w:rFonts w:ascii="Arial" w:hAnsi="Arial" w:cs="Arial"/>
        </w:rPr>
        <w:t xml:space="preserve"> contract contains a section dealing with Continuing Education and Training</w:t>
      </w:r>
      <w:r w:rsidR="007F0D88" w:rsidRPr="0079496F">
        <w:rPr>
          <w:rFonts w:ascii="Arial" w:hAnsi="Arial" w:cs="Arial"/>
        </w:rPr>
        <w:t xml:space="preserve"> (CET)</w:t>
      </w:r>
      <w:r w:rsidR="002C5449" w:rsidRPr="0079496F">
        <w:rPr>
          <w:rFonts w:ascii="Arial" w:hAnsi="Arial" w:cs="Arial"/>
        </w:rPr>
        <w:t>/Continued Professional Development</w:t>
      </w:r>
      <w:r w:rsidR="007F0D88" w:rsidRPr="0079496F">
        <w:rPr>
          <w:rFonts w:ascii="Arial" w:hAnsi="Arial" w:cs="Arial"/>
        </w:rPr>
        <w:t xml:space="preserve"> (CPD)</w:t>
      </w:r>
      <w:r w:rsidRPr="0079496F">
        <w:rPr>
          <w:rFonts w:ascii="Arial" w:hAnsi="Arial" w:cs="Arial"/>
        </w:rPr>
        <w:t>.</w:t>
      </w:r>
    </w:p>
    <w:p w14:paraId="52EB9755" w14:textId="77777777" w:rsidR="00CD4880" w:rsidRPr="0079496F" w:rsidRDefault="00CD4880" w:rsidP="00EC1B95">
      <w:pPr>
        <w:rPr>
          <w:rFonts w:ascii="Arial" w:hAnsi="Arial" w:cs="Arial"/>
        </w:rPr>
      </w:pPr>
    </w:p>
    <w:p w14:paraId="33197730" w14:textId="77777777" w:rsidR="00E20B86" w:rsidRPr="0079496F" w:rsidRDefault="00CD4880" w:rsidP="00EC1B95">
      <w:pPr>
        <w:rPr>
          <w:rFonts w:ascii="Arial" w:hAnsi="Arial" w:cs="Arial"/>
        </w:rPr>
      </w:pPr>
      <w:r w:rsidRPr="0079496F">
        <w:rPr>
          <w:rFonts w:ascii="Arial" w:hAnsi="Arial" w:cs="Arial"/>
        </w:rPr>
        <w:t>There are optional post termination restrictions.</w:t>
      </w:r>
      <w:r w:rsidR="00E20B86" w:rsidRPr="0079496F">
        <w:rPr>
          <w:rFonts w:ascii="Arial" w:hAnsi="Arial" w:cs="Arial"/>
        </w:rPr>
        <w:t xml:space="preserve"> If you simply include post termination restrictions in all of your employees’ contracts, there is some risk that they may not be enforceable against some or all of them; their effect may only be to act as a deterrent.</w:t>
      </w:r>
    </w:p>
    <w:p w14:paraId="72FE4812" w14:textId="77777777" w:rsidR="00E20B86" w:rsidRPr="0079496F" w:rsidRDefault="00E20B86" w:rsidP="00EC1B95">
      <w:pPr>
        <w:rPr>
          <w:rFonts w:ascii="Arial" w:hAnsi="Arial" w:cs="Arial"/>
        </w:rPr>
      </w:pPr>
    </w:p>
    <w:p w14:paraId="201FE05D" w14:textId="77777777" w:rsidR="00794FCD" w:rsidRDefault="00E20B86" w:rsidP="00EC1B95">
      <w:pPr>
        <w:rPr>
          <w:rFonts w:ascii="Arial" w:hAnsi="Arial" w:cs="Arial"/>
        </w:rPr>
      </w:pPr>
      <w:r w:rsidRPr="0079496F">
        <w:rPr>
          <w:rFonts w:ascii="Arial" w:hAnsi="Arial" w:cs="Arial"/>
        </w:rPr>
        <w:t xml:space="preserve">If it is important </w:t>
      </w:r>
      <w:r w:rsidR="00D35B89" w:rsidRPr="0079496F">
        <w:rPr>
          <w:rFonts w:ascii="Arial" w:hAnsi="Arial" w:cs="Arial"/>
        </w:rPr>
        <w:t>that</w:t>
      </w:r>
      <w:r w:rsidRPr="0079496F">
        <w:rPr>
          <w:rFonts w:ascii="Arial" w:hAnsi="Arial" w:cs="Arial"/>
        </w:rPr>
        <w:t xml:space="preserve"> </w:t>
      </w:r>
      <w:r w:rsidR="00D35B89" w:rsidRPr="0079496F">
        <w:rPr>
          <w:rFonts w:ascii="Arial" w:hAnsi="Arial" w:cs="Arial"/>
        </w:rPr>
        <w:t xml:space="preserve">you </w:t>
      </w:r>
      <w:r w:rsidRPr="0079496F">
        <w:rPr>
          <w:rFonts w:ascii="Arial" w:hAnsi="Arial" w:cs="Arial"/>
        </w:rPr>
        <w:t>have the protection of effective restrictions in some or all of your employment contracts, then you should use them sparingly and only in the contracts for those staff who in a real position to</w:t>
      </w:r>
      <w:r w:rsidR="00D35B89" w:rsidRPr="0079496F">
        <w:rPr>
          <w:rFonts w:ascii="Arial" w:hAnsi="Arial" w:cs="Arial"/>
        </w:rPr>
        <w:t xml:space="preserve"> have an adverse impact on</w:t>
      </w:r>
      <w:r w:rsidRPr="0079496F">
        <w:rPr>
          <w:rFonts w:ascii="Arial" w:hAnsi="Arial" w:cs="Arial"/>
        </w:rPr>
        <w:t xml:space="preserve"> </w:t>
      </w:r>
      <w:r w:rsidR="007F0D88" w:rsidRPr="0079496F">
        <w:rPr>
          <w:rFonts w:ascii="Arial" w:hAnsi="Arial" w:cs="Arial"/>
        </w:rPr>
        <w:t>your organisation</w:t>
      </w:r>
      <w:r w:rsidRPr="0079496F">
        <w:rPr>
          <w:rFonts w:ascii="Arial" w:hAnsi="Arial" w:cs="Arial"/>
        </w:rPr>
        <w:t xml:space="preserve"> because of their relationships with clients or their access to confidential information such as sales staff and senior staff</w:t>
      </w:r>
      <w:r w:rsidR="00535CB3" w:rsidRPr="0079496F">
        <w:rPr>
          <w:rFonts w:ascii="Arial" w:hAnsi="Arial" w:cs="Arial"/>
        </w:rPr>
        <w:t>.</w:t>
      </w:r>
    </w:p>
    <w:p w14:paraId="01EF1326" w14:textId="77777777" w:rsidR="006D0C1F" w:rsidRDefault="006D0C1F" w:rsidP="00EC1B95">
      <w:pPr>
        <w:rPr>
          <w:rFonts w:ascii="Arial" w:hAnsi="Arial" w:cs="Arial"/>
        </w:rPr>
      </w:pPr>
    </w:p>
    <w:p w14:paraId="4BBE5798" w14:textId="77777777" w:rsidR="00535CB3" w:rsidRPr="0079496F" w:rsidRDefault="00535CB3" w:rsidP="00EC1B95">
      <w:pPr>
        <w:rPr>
          <w:rFonts w:ascii="Arial" w:hAnsi="Arial" w:cs="Arial"/>
          <w:b/>
        </w:rPr>
      </w:pPr>
      <w:r w:rsidRPr="0079496F">
        <w:rPr>
          <w:rFonts w:ascii="Arial" w:hAnsi="Arial" w:cs="Arial"/>
          <w:b/>
        </w:rPr>
        <w:t>EMPLOYEE HANDBOOK</w:t>
      </w:r>
    </w:p>
    <w:p w14:paraId="6033444D" w14:textId="77777777" w:rsidR="003B139A" w:rsidRPr="0079496F" w:rsidRDefault="003B139A" w:rsidP="00EC1B95">
      <w:pPr>
        <w:rPr>
          <w:rFonts w:ascii="Arial" w:hAnsi="Arial" w:cs="Arial"/>
          <w:b/>
        </w:rPr>
      </w:pPr>
    </w:p>
    <w:p w14:paraId="29D025E6" w14:textId="77777777" w:rsidR="000E763B" w:rsidRPr="0079496F" w:rsidRDefault="003B3391" w:rsidP="00EC1B95">
      <w:pPr>
        <w:rPr>
          <w:rFonts w:ascii="Arial" w:hAnsi="Arial" w:cs="Arial"/>
        </w:rPr>
      </w:pPr>
      <w:r w:rsidRPr="0079496F">
        <w:rPr>
          <w:rFonts w:ascii="Arial" w:hAnsi="Arial" w:cs="Arial"/>
        </w:rPr>
        <w:t>You should complete the name of your company</w:t>
      </w:r>
      <w:r w:rsidR="000E763B" w:rsidRPr="0079496F">
        <w:rPr>
          <w:rFonts w:ascii="Arial" w:hAnsi="Arial" w:cs="Arial"/>
        </w:rPr>
        <w:t xml:space="preserve"> in the highlighted areas</w:t>
      </w:r>
      <w:r w:rsidRPr="0079496F">
        <w:rPr>
          <w:rFonts w:ascii="Arial" w:hAnsi="Arial" w:cs="Arial"/>
        </w:rPr>
        <w:t xml:space="preserve"> on the</w:t>
      </w:r>
      <w:r w:rsidR="000E763B" w:rsidRPr="0079496F">
        <w:rPr>
          <w:rFonts w:ascii="Arial" w:hAnsi="Arial" w:cs="Arial"/>
        </w:rPr>
        <w:t xml:space="preserve"> first 2 pages of the handbook. You may also want to include your Company logo on the front cover sheet.</w:t>
      </w:r>
    </w:p>
    <w:p w14:paraId="314ABFEC" w14:textId="77777777" w:rsidR="00941A41" w:rsidRPr="0079496F" w:rsidRDefault="00941A41" w:rsidP="00EC1B95">
      <w:pPr>
        <w:rPr>
          <w:rFonts w:ascii="Arial" w:hAnsi="Arial" w:cs="Arial"/>
        </w:rPr>
      </w:pPr>
    </w:p>
    <w:p w14:paraId="1BB192A2" w14:textId="77777777" w:rsidR="00941A41" w:rsidRPr="0079496F" w:rsidRDefault="00941A41" w:rsidP="00EC1B95">
      <w:pPr>
        <w:rPr>
          <w:rFonts w:ascii="Arial" w:hAnsi="Arial" w:cs="Arial"/>
        </w:rPr>
      </w:pPr>
      <w:r w:rsidRPr="0079496F">
        <w:rPr>
          <w:rFonts w:ascii="Arial" w:hAnsi="Arial" w:cs="Arial"/>
        </w:rPr>
        <w:t>Section 3.4 Sickness Absence states that staff must ring in sick as soon as possible but in any event before their start time. You may want to amend this section if you have a different deadline for sickness reporting.</w:t>
      </w:r>
    </w:p>
    <w:p w14:paraId="065318C9" w14:textId="77777777" w:rsidR="00941A41" w:rsidRPr="0079496F" w:rsidRDefault="00941A41" w:rsidP="00EC1B95">
      <w:pPr>
        <w:rPr>
          <w:rFonts w:ascii="Arial" w:hAnsi="Arial" w:cs="Arial"/>
        </w:rPr>
      </w:pPr>
    </w:p>
    <w:p w14:paraId="15AEA544" w14:textId="0F6993C0" w:rsidR="006D3315" w:rsidRPr="0079496F" w:rsidRDefault="00941A41" w:rsidP="00EC1B95">
      <w:pPr>
        <w:rPr>
          <w:rFonts w:ascii="Arial" w:hAnsi="Arial" w:cs="Arial"/>
        </w:rPr>
      </w:pPr>
      <w:r w:rsidRPr="0079496F">
        <w:rPr>
          <w:rFonts w:ascii="Arial" w:hAnsi="Arial" w:cs="Arial"/>
        </w:rPr>
        <w:t>Section 3.</w:t>
      </w:r>
      <w:r w:rsidR="00C24C36">
        <w:rPr>
          <w:rFonts w:ascii="Arial" w:hAnsi="Arial" w:cs="Arial"/>
        </w:rPr>
        <w:t>9</w:t>
      </w:r>
      <w:r w:rsidRPr="0079496F">
        <w:rPr>
          <w:rFonts w:ascii="Arial" w:hAnsi="Arial" w:cs="Arial"/>
        </w:rPr>
        <w:t xml:space="preserve"> Annual leave asks that staff give at least 4 weeks</w:t>
      </w:r>
      <w:r w:rsidR="00957D46" w:rsidRPr="0079496F">
        <w:rPr>
          <w:rFonts w:ascii="Arial" w:hAnsi="Arial" w:cs="Arial"/>
        </w:rPr>
        <w:t>’</w:t>
      </w:r>
      <w:r w:rsidRPr="0079496F">
        <w:rPr>
          <w:rFonts w:ascii="Arial" w:hAnsi="Arial" w:cs="Arial"/>
        </w:rPr>
        <w:t xml:space="preserve"> notice when they want to book a holiday. Again, you may want to amend this section to reflect your current rules.</w:t>
      </w:r>
    </w:p>
    <w:p w14:paraId="0EF7E2FB" w14:textId="77777777" w:rsidR="000E763B" w:rsidRPr="0079496F" w:rsidRDefault="000E763B" w:rsidP="00EC1B95">
      <w:pPr>
        <w:rPr>
          <w:rFonts w:ascii="Arial" w:hAnsi="Arial" w:cs="Arial"/>
        </w:rPr>
      </w:pPr>
    </w:p>
    <w:p w14:paraId="56CB7898" w14:textId="77777777" w:rsidR="003B139A" w:rsidRPr="0079496F" w:rsidRDefault="000E763B" w:rsidP="00EC1B95">
      <w:pPr>
        <w:rPr>
          <w:rFonts w:ascii="Arial" w:hAnsi="Arial" w:cs="Arial"/>
        </w:rPr>
      </w:pPr>
      <w:r w:rsidRPr="0079496F">
        <w:rPr>
          <w:rFonts w:ascii="Arial" w:hAnsi="Arial" w:cs="Arial"/>
        </w:rPr>
        <w:t xml:space="preserve">The handbook </w:t>
      </w:r>
      <w:r w:rsidR="00EE2FC1" w:rsidRPr="0079496F">
        <w:rPr>
          <w:rFonts w:ascii="Arial" w:hAnsi="Arial" w:cs="Arial"/>
        </w:rPr>
        <w:t>includes details of family rights. These are the minimum legal rights including the rights to statutory maternity / adoption / paternity leave and pay. If you offer any enhanced schemes you will need to include these details within the policies</w:t>
      </w:r>
      <w:r w:rsidR="00825B8D">
        <w:rPr>
          <w:rFonts w:ascii="Arial" w:hAnsi="Arial" w:cs="Arial"/>
        </w:rPr>
        <w:t>.</w:t>
      </w:r>
    </w:p>
    <w:p w14:paraId="56DE4F03" w14:textId="77777777" w:rsidR="00EE2FC1" w:rsidRPr="0079496F" w:rsidRDefault="00EE2FC1" w:rsidP="00EC1B95">
      <w:pPr>
        <w:rPr>
          <w:rFonts w:ascii="Arial" w:hAnsi="Arial" w:cs="Arial"/>
          <w:b/>
        </w:rPr>
      </w:pPr>
    </w:p>
    <w:p w14:paraId="298A003B" w14:textId="77777777" w:rsidR="00BC5172" w:rsidRPr="0079496F" w:rsidRDefault="00BC5172" w:rsidP="00EC1B95">
      <w:pPr>
        <w:rPr>
          <w:rFonts w:ascii="Arial" w:hAnsi="Arial" w:cs="Arial"/>
          <w:b/>
        </w:rPr>
      </w:pPr>
    </w:p>
    <w:p w14:paraId="2E379E9E" w14:textId="77777777" w:rsidR="00762FB0" w:rsidRPr="0079496F" w:rsidRDefault="00BC5172" w:rsidP="00EC1B95">
      <w:pPr>
        <w:keepNext/>
        <w:tabs>
          <w:tab w:val="left" w:pos="450"/>
        </w:tabs>
        <w:rPr>
          <w:rFonts w:ascii="Arial" w:hAnsi="Arial" w:cs="Arial"/>
          <w:b/>
          <w:bCs/>
        </w:rPr>
      </w:pPr>
      <w:r w:rsidRPr="0079496F">
        <w:rPr>
          <w:rFonts w:ascii="Arial" w:hAnsi="Arial" w:cs="Arial"/>
          <w:b/>
          <w:bCs/>
        </w:rPr>
        <w:lastRenderedPageBreak/>
        <w:t>NEED MORE HELP?</w:t>
      </w:r>
    </w:p>
    <w:p w14:paraId="26CCDC4E" w14:textId="77777777" w:rsidR="004F2208" w:rsidRPr="0079496F" w:rsidRDefault="004F2208" w:rsidP="00EC1B95">
      <w:pPr>
        <w:keepNext/>
        <w:tabs>
          <w:tab w:val="left" w:pos="450"/>
        </w:tabs>
        <w:rPr>
          <w:rFonts w:ascii="Arial" w:hAnsi="Arial" w:cs="Arial"/>
        </w:rPr>
      </w:pPr>
    </w:p>
    <w:p w14:paraId="1C2C6C10" w14:textId="77777777" w:rsidR="004F2208" w:rsidRPr="0079496F" w:rsidRDefault="004F2208" w:rsidP="00EC1B95">
      <w:pPr>
        <w:keepNext/>
        <w:tabs>
          <w:tab w:val="left" w:pos="450"/>
        </w:tabs>
        <w:rPr>
          <w:rFonts w:ascii="Arial" w:hAnsi="Arial" w:cs="Arial"/>
        </w:rPr>
      </w:pPr>
      <w:r w:rsidRPr="0079496F">
        <w:rPr>
          <w:rFonts w:ascii="Arial" w:hAnsi="Arial" w:cs="Arial"/>
        </w:rPr>
        <w:t xml:space="preserve">If you need any additional help get in touch: </w:t>
      </w:r>
      <w:hyperlink r:id="rId12" w:history="1">
        <w:r w:rsidRPr="0079496F">
          <w:rPr>
            <w:rStyle w:val="Hyperlink"/>
            <w:rFonts w:ascii="Arial" w:hAnsi="Arial" w:cs="Arial"/>
          </w:rPr>
          <w:t>hr@fodo.com</w:t>
        </w:r>
      </w:hyperlink>
    </w:p>
    <w:sectPr w:rsidR="004F2208" w:rsidRPr="0079496F" w:rsidSect="00E43859">
      <w:pgSz w:w="11906" w:h="16838"/>
      <w:pgMar w:top="1440" w:right="1440" w:bottom="1440" w:left="1440" w:header="708" w:footer="708" w:gutter="0"/>
      <w:pgBorders w:offsetFrom="page">
        <w:top w:val="single" w:sz="48" w:space="24" w:color="2F5496"/>
        <w:left w:val="single" w:sz="48" w:space="24" w:color="2F5496"/>
        <w:bottom w:val="single" w:sz="48" w:space="24" w:color="2F5496"/>
        <w:right w:val="single" w:sz="48" w:space="24" w:color="2F549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B28C" w14:textId="77777777" w:rsidR="0024322D" w:rsidRDefault="0024322D" w:rsidP="00F33F41">
      <w:r>
        <w:separator/>
      </w:r>
    </w:p>
  </w:endnote>
  <w:endnote w:type="continuationSeparator" w:id="0">
    <w:p w14:paraId="1B6D16C9" w14:textId="77777777" w:rsidR="0024322D" w:rsidRDefault="0024322D" w:rsidP="00F3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877CB" w14:textId="77777777" w:rsidR="0024322D" w:rsidRDefault="0024322D" w:rsidP="00F33F41">
      <w:r>
        <w:separator/>
      </w:r>
    </w:p>
  </w:footnote>
  <w:footnote w:type="continuationSeparator" w:id="0">
    <w:p w14:paraId="5F9D1E02" w14:textId="77777777" w:rsidR="0024322D" w:rsidRDefault="0024322D" w:rsidP="00F33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53A"/>
    <w:multiLevelType w:val="hybridMultilevel"/>
    <w:tmpl w:val="07BE6D60"/>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C77D3D"/>
    <w:multiLevelType w:val="hybridMultilevel"/>
    <w:tmpl w:val="B6324850"/>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5B50A9"/>
    <w:multiLevelType w:val="multilevel"/>
    <w:tmpl w:val="50FE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CF42C6"/>
    <w:multiLevelType w:val="hybridMultilevel"/>
    <w:tmpl w:val="BFBA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0A1682"/>
    <w:multiLevelType w:val="multilevel"/>
    <w:tmpl w:val="6F68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5C6DC2"/>
    <w:multiLevelType w:val="multilevel"/>
    <w:tmpl w:val="D70E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6C0EE0"/>
    <w:multiLevelType w:val="hybridMultilevel"/>
    <w:tmpl w:val="0E02D270"/>
    <w:lvl w:ilvl="0" w:tplc="AD787D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1B1AF6"/>
    <w:multiLevelType w:val="hybridMultilevel"/>
    <w:tmpl w:val="15BC3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0E37FE"/>
    <w:multiLevelType w:val="hybridMultilevel"/>
    <w:tmpl w:val="9432A7A8"/>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2318421">
    <w:abstractNumId w:val="6"/>
  </w:num>
  <w:num w:numId="2" w16cid:durableId="269630424">
    <w:abstractNumId w:val="1"/>
  </w:num>
  <w:num w:numId="3" w16cid:durableId="916594005">
    <w:abstractNumId w:val="5"/>
  </w:num>
  <w:num w:numId="4" w16cid:durableId="894392277">
    <w:abstractNumId w:val="4"/>
  </w:num>
  <w:num w:numId="5" w16cid:durableId="1171527721">
    <w:abstractNumId w:val="8"/>
  </w:num>
  <w:num w:numId="6" w16cid:durableId="1331560775">
    <w:abstractNumId w:val="7"/>
  </w:num>
  <w:num w:numId="7" w16cid:durableId="1772387886">
    <w:abstractNumId w:val="3"/>
  </w:num>
  <w:num w:numId="8" w16cid:durableId="305016366">
    <w:abstractNumId w:val="0"/>
  </w:num>
  <w:num w:numId="9" w16cid:durableId="449009443">
    <w:abstractNumId w:val="9"/>
  </w:num>
  <w:num w:numId="10" w16cid:durableId="833105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21"/>
    <w:rsid w:val="000004F8"/>
    <w:rsid w:val="00003441"/>
    <w:rsid w:val="00011ECB"/>
    <w:rsid w:val="00012536"/>
    <w:rsid w:val="00015227"/>
    <w:rsid w:val="000178CE"/>
    <w:rsid w:val="00023FB9"/>
    <w:rsid w:val="00025FB6"/>
    <w:rsid w:val="00034D80"/>
    <w:rsid w:val="000366DE"/>
    <w:rsid w:val="0003681D"/>
    <w:rsid w:val="00055942"/>
    <w:rsid w:val="00057950"/>
    <w:rsid w:val="00081645"/>
    <w:rsid w:val="00085707"/>
    <w:rsid w:val="00085A58"/>
    <w:rsid w:val="000919B8"/>
    <w:rsid w:val="000976F5"/>
    <w:rsid w:val="000A1515"/>
    <w:rsid w:val="000A5F00"/>
    <w:rsid w:val="000C720D"/>
    <w:rsid w:val="000C7F2D"/>
    <w:rsid w:val="000D1A5C"/>
    <w:rsid w:val="000D248B"/>
    <w:rsid w:val="000D31C3"/>
    <w:rsid w:val="000D446B"/>
    <w:rsid w:val="000D4C5F"/>
    <w:rsid w:val="000E0D0E"/>
    <w:rsid w:val="000E1A97"/>
    <w:rsid w:val="000E3DA6"/>
    <w:rsid w:val="000E763B"/>
    <w:rsid w:val="000F4E65"/>
    <w:rsid w:val="000F73FF"/>
    <w:rsid w:val="0010387E"/>
    <w:rsid w:val="00110E9B"/>
    <w:rsid w:val="00120348"/>
    <w:rsid w:val="00120FCD"/>
    <w:rsid w:val="00133B04"/>
    <w:rsid w:val="0013774D"/>
    <w:rsid w:val="00141D35"/>
    <w:rsid w:val="0015070A"/>
    <w:rsid w:val="001671C7"/>
    <w:rsid w:val="0017141E"/>
    <w:rsid w:val="00172311"/>
    <w:rsid w:val="001844CE"/>
    <w:rsid w:val="00197905"/>
    <w:rsid w:val="001A2F27"/>
    <w:rsid w:val="001A33A4"/>
    <w:rsid w:val="001B6518"/>
    <w:rsid w:val="001D4D2E"/>
    <w:rsid w:val="001E1D13"/>
    <w:rsid w:val="001E74DA"/>
    <w:rsid w:val="00203E86"/>
    <w:rsid w:val="00204E75"/>
    <w:rsid w:val="00206F6C"/>
    <w:rsid w:val="00211CCA"/>
    <w:rsid w:val="00215D19"/>
    <w:rsid w:val="002173C1"/>
    <w:rsid w:val="002209F2"/>
    <w:rsid w:val="0023480C"/>
    <w:rsid w:val="00236AFF"/>
    <w:rsid w:val="0024322D"/>
    <w:rsid w:val="00243448"/>
    <w:rsid w:val="00247046"/>
    <w:rsid w:val="00272ECA"/>
    <w:rsid w:val="00280909"/>
    <w:rsid w:val="002876D9"/>
    <w:rsid w:val="002908EC"/>
    <w:rsid w:val="00293FED"/>
    <w:rsid w:val="002A2213"/>
    <w:rsid w:val="002A5660"/>
    <w:rsid w:val="002C0E40"/>
    <w:rsid w:val="002C113A"/>
    <w:rsid w:val="002C5449"/>
    <w:rsid w:val="002D1C1C"/>
    <w:rsid w:val="002E38FF"/>
    <w:rsid w:val="002E4ED2"/>
    <w:rsid w:val="002E61BA"/>
    <w:rsid w:val="002F146A"/>
    <w:rsid w:val="002F3089"/>
    <w:rsid w:val="002F71B7"/>
    <w:rsid w:val="003027B4"/>
    <w:rsid w:val="003067B3"/>
    <w:rsid w:val="0031494B"/>
    <w:rsid w:val="00323FB0"/>
    <w:rsid w:val="00324EA4"/>
    <w:rsid w:val="00361A3C"/>
    <w:rsid w:val="00363712"/>
    <w:rsid w:val="00366CC9"/>
    <w:rsid w:val="00367090"/>
    <w:rsid w:val="00371AFE"/>
    <w:rsid w:val="003A0EDF"/>
    <w:rsid w:val="003A5BF9"/>
    <w:rsid w:val="003B0534"/>
    <w:rsid w:val="003B139A"/>
    <w:rsid w:val="003B3391"/>
    <w:rsid w:val="003B4AFA"/>
    <w:rsid w:val="003C7475"/>
    <w:rsid w:val="003D29DD"/>
    <w:rsid w:val="003D4F56"/>
    <w:rsid w:val="00401341"/>
    <w:rsid w:val="00401DC3"/>
    <w:rsid w:val="004068CE"/>
    <w:rsid w:val="00411A45"/>
    <w:rsid w:val="0041409B"/>
    <w:rsid w:val="00443387"/>
    <w:rsid w:val="0044545D"/>
    <w:rsid w:val="004471B8"/>
    <w:rsid w:val="0045481D"/>
    <w:rsid w:val="00456086"/>
    <w:rsid w:val="004778F4"/>
    <w:rsid w:val="00491D9B"/>
    <w:rsid w:val="004B4897"/>
    <w:rsid w:val="004E074E"/>
    <w:rsid w:val="004E0F69"/>
    <w:rsid w:val="004F0900"/>
    <w:rsid w:val="004F2208"/>
    <w:rsid w:val="004F6A1B"/>
    <w:rsid w:val="00515660"/>
    <w:rsid w:val="00531B2D"/>
    <w:rsid w:val="00533F23"/>
    <w:rsid w:val="00535CB3"/>
    <w:rsid w:val="0055392C"/>
    <w:rsid w:val="00557379"/>
    <w:rsid w:val="005834E6"/>
    <w:rsid w:val="0058452B"/>
    <w:rsid w:val="00587AA8"/>
    <w:rsid w:val="005A5729"/>
    <w:rsid w:val="005B5B6B"/>
    <w:rsid w:val="005D1EBE"/>
    <w:rsid w:val="005D561F"/>
    <w:rsid w:val="005D705F"/>
    <w:rsid w:val="005D7129"/>
    <w:rsid w:val="005E6617"/>
    <w:rsid w:val="00606C40"/>
    <w:rsid w:val="00610558"/>
    <w:rsid w:val="00617339"/>
    <w:rsid w:val="00621BED"/>
    <w:rsid w:val="006442F2"/>
    <w:rsid w:val="00652667"/>
    <w:rsid w:val="006549B6"/>
    <w:rsid w:val="00663B8E"/>
    <w:rsid w:val="00665062"/>
    <w:rsid w:val="00666A8A"/>
    <w:rsid w:val="006732AE"/>
    <w:rsid w:val="00677AF8"/>
    <w:rsid w:val="006A03DD"/>
    <w:rsid w:val="006A5B81"/>
    <w:rsid w:val="006B39C3"/>
    <w:rsid w:val="006D0C1F"/>
    <w:rsid w:val="006D3315"/>
    <w:rsid w:val="006E7642"/>
    <w:rsid w:val="006F0BEB"/>
    <w:rsid w:val="006F7202"/>
    <w:rsid w:val="006F7C04"/>
    <w:rsid w:val="00701B04"/>
    <w:rsid w:val="00710593"/>
    <w:rsid w:val="00710CDE"/>
    <w:rsid w:val="00711C35"/>
    <w:rsid w:val="00712F4D"/>
    <w:rsid w:val="00715709"/>
    <w:rsid w:val="00715D6F"/>
    <w:rsid w:val="00716EBF"/>
    <w:rsid w:val="0071718B"/>
    <w:rsid w:val="007437DC"/>
    <w:rsid w:val="007511E6"/>
    <w:rsid w:val="00754B0D"/>
    <w:rsid w:val="00762FB0"/>
    <w:rsid w:val="007660F8"/>
    <w:rsid w:val="00773B7B"/>
    <w:rsid w:val="00776C68"/>
    <w:rsid w:val="00782268"/>
    <w:rsid w:val="0078482D"/>
    <w:rsid w:val="00785235"/>
    <w:rsid w:val="00785889"/>
    <w:rsid w:val="007876BD"/>
    <w:rsid w:val="00793C00"/>
    <w:rsid w:val="0079496F"/>
    <w:rsid w:val="00794FCD"/>
    <w:rsid w:val="007D06E5"/>
    <w:rsid w:val="007D2670"/>
    <w:rsid w:val="007E0D5A"/>
    <w:rsid w:val="007F0A6C"/>
    <w:rsid w:val="007F0D88"/>
    <w:rsid w:val="007F1DE5"/>
    <w:rsid w:val="007F4965"/>
    <w:rsid w:val="007F56B8"/>
    <w:rsid w:val="007F6EC9"/>
    <w:rsid w:val="007F7D7D"/>
    <w:rsid w:val="008020AE"/>
    <w:rsid w:val="00803DA2"/>
    <w:rsid w:val="008040DE"/>
    <w:rsid w:val="00810926"/>
    <w:rsid w:val="00810CD8"/>
    <w:rsid w:val="008257A6"/>
    <w:rsid w:val="00825B8D"/>
    <w:rsid w:val="00831B95"/>
    <w:rsid w:val="0083386C"/>
    <w:rsid w:val="00836FD3"/>
    <w:rsid w:val="008455B5"/>
    <w:rsid w:val="00845EEA"/>
    <w:rsid w:val="00861788"/>
    <w:rsid w:val="008659C1"/>
    <w:rsid w:val="008746DA"/>
    <w:rsid w:val="00880C28"/>
    <w:rsid w:val="00884647"/>
    <w:rsid w:val="00887631"/>
    <w:rsid w:val="00887AB6"/>
    <w:rsid w:val="0089446F"/>
    <w:rsid w:val="008A57FA"/>
    <w:rsid w:val="008B0B12"/>
    <w:rsid w:val="008B39BC"/>
    <w:rsid w:val="008C18B0"/>
    <w:rsid w:val="008C3132"/>
    <w:rsid w:val="008C4DCD"/>
    <w:rsid w:val="008D6C57"/>
    <w:rsid w:val="008F46AB"/>
    <w:rsid w:val="009057F2"/>
    <w:rsid w:val="00941A41"/>
    <w:rsid w:val="0095327C"/>
    <w:rsid w:val="00955AE8"/>
    <w:rsid w:val="00956132"/>
    <w:rsid w:val="0095643D"/>
    <w:rsid w:val="00957D46"/>
    <w:rsid w:val="009608A2"/>
    <w:rsid w:val="00962637"/>
    <w:rsid w:val="00964CF0"/>
    <w:rsid w:val="00967872"/>
    <w:rsid w:val="0097414A"/>
    <w:rsid w:val="0097689C"/>
    <w:rsid w:val="00981963"/>
    <w:rsid w:val="009906A8"/>
    <w:rsid w:val="009917E8"/>
    <w:rsid w:val="009A277C"/>
    <w:rsid w:val="009A2E4F"/>
    <w:rsid w:val="009A72B8"/>
    <w:rsid w:val="009B6160"/>
    <w:rsid w:val="009B67C5"/>
    <w:rsid w:val="009B6A78"/>
    <w:rsid w:val="009B701C"/>
    <w:rsid w:val="009D2FC4"/>
    <w:rsid w:val="00A02B26"/>
    <w:rsid w:val="00A03878"/>
    <w:rsid w:val="00A04819"/>
    <w:rsid w:val="00A15660"/>
    <w:rsid w:val="00A17CFF"/>
    <w:rsid w:val="00A20984"/>
    <w:rsid w:val="00A313C3"/>
    <w:rsid w:val="00A37BF9"/>
    <w:rsid w:val="00A56887"/>
    <w:rsid w:val="00A57A6F"/>
    <w:rsid w:val="00A71108"/>
    <w:rsid w:val="00A7716B"/>
    <w:rsid w:val="00A8619A"/>
    <w:rsid w:val="00A90832"/>
    <w:rsid w:val="00AA70C1"/>
    <w:rsid w:val="00AD001A"/>
    <w:rsid w:val="00AD6162"/>
    <w:rsid w:val="00AD7A08"/>
    <w:rsid w:val="00AE4B04"/>
    <w:rsid w:val="00AE738F"/>
    <w:rsid w:val="00AF1435"/>
    <w:rsid w:val="00AF5213"/>
    <w:rsid w:val="00B0263B"/>
    <w:rsid w:val="00B17019"/>
    <w:rsid w:val="00B26204"/>
    <w:rsid w:val="00B300EF"/>
    <w:rsid w:val="00B30562"/>
    <w:rsid w:val="00B53DC0"/>
    <w:rsid w:val="00B56861"/>
    <w:rsid w:val="00B6663E"/>
    <w:rsid w:val="00B671C4"/>
    <w:rsid w:val="00B82A15"/>
    <w:rsid w:val="00B831D3"/>
    <w:rsid w:val="00B83209"/>
    <w:rsid w:val="00B84270"/>
    <w:rsid w:val="00B90EF5"/>
    <w:rsid w:val="00B97E88"/>
    <w:rsid w:val="00BA4D37"/>
    <w:rsid w:val="00BA6284"/>
    <w:rsid w:val="00BA68BA"/>
    <w:rsid w:val="00BB4E07"/>
    <w:rsid w:val="00BB5F23"/>
    <w:rsid w:val="00BC0D1E"/>
    <w:rsid w:val="00BC4E4E"/>
    <w:rsid w:val="00BC5172"/>
    <w:rsid w:val="00BC5BC2"/>
    <w:rsid w:val="00BD6EBF"/>
    <w:rsid w:val="00BE53DF"/>
    <w:rsid w:val="00BE7FCA"/>
    <w:rsid w:val="00BF25EC"/>
    <w:rsid w:val="00C042F6"/>
    <w:rsid w:val="00C10A05"/>
    <w:rsid w:val="00C170E7"/>
    <w:rsid w:val="00C24C36"/>
    <w:rsid w:val="00C34258"/>
    <w:rsid w:val="00C35E32"/>
    <w:rsid w:val="00C366F4"/>
    <w:rsid w:val="00C36E14"/>
    <w:rsid w:val="00C42221"/>
    <w:rsid w:val="00C430AD"/>
    <w:rsid w:val="00C465AC"/>
    <w:rsid w:val="00C63DB8"/>
    <w:rsid w:val="00C6789D"/>
    <w:rsid w:val="00C75F5A"/>
    <w:rsid w:val="00C76C07"/>
    <w:rsid w:val="00C931DB"/>
    <w:rsid w:val="00C93FC8"/>
    <w:rsid w:val="00CA2FF6"/>
    <w:rsid w:val="00CB765A"/>
    <w:rsid w:val="00CC34EB"/>
    <w:rsid w:val="00CC5E70"/>
    <w:rsid w:val="00CC7B2F"/>
    <w:rsid w:val="00CD4880"/>
    <w:rsid w:val="00CD60EC"/>
    <w:rsid w:val="00CD73F7"/>
    <w:rsid w:val="00CE511D"/>
    <w:rsid w:val="00CF7B55"/>
    <w:rsid w:val="00D0468F"/>
    <w:rsid w:val="00D05856"/>
    <w:rsid w:val="00D13CDC"/>
    <w:rsid w:val="00D212B8"/>
    <w:rsid w:val="00D359B9"/>
    <w:rsid w:val="00D35B89"/>
    <w:rsid w:val="00D50DC9"/>
    <w:rsid w:val="00D55FC6"/>
    <w:rsid w:val="00D76FC9"/>
    <w:rsid w:val="00D772E9"/>
    <w:rsid w:val="00D77EB3"/>
    <w:rsid w:val="00D80B55"/>
    <w:rsid w:val="00D92C26"/>
    <w:rsid w:val="00D944D6"/>
    <w:rsid w:val="00DA0E41"/>
    <w:rsid w:val="00DA49D3"/>
    <w:rsid w:val="00DB13D6"/>
    <w:rsid w:val="00DB6512"/>
    <w:rsid w:val="00DC0DDE"/>
    <w:rsid w:val="00DC19B1"/>
    <w:rsid w:val="00DC1F62"/>
    <w:rsid w:val="00DC49AF"/>
    <w:rsid w:val="00DD3B17"/>
    <w:rsid w:val="00DD672F"/>
    <w:rsid w:val="00DE0E64"/>
    <w:rsid w:val="00DE7D40"/>
    <w:rsid w:val="00DF240D"/>
    <w:rsid w:val="00E0048A"/>
    <w:rsid w:val="00E1121D"/>
    <w:rsid w:val="00E20B86"/>
    <w:rsid w:val="00E20D64"/>
    <w:rsid w:val="00E22E2F"/>
    <w:rsid w:val="00E37173"/>
    <w:rsid w:val="00E4019F"/>
    <w:rsid w:val="00E43859"/>
    <w:rsid w:val="00E446EF"/>
    <w:rsid w:val="00E44BFD"/>
    <w:rsid w:val="00E463C8"/>
    <w:rsid w:val="00E51851"/>
    <w:rsid w:val="00E53C2E"/>
    <w:rsid w:val="00E64DB8"/>
    <w:rsid w:val="00E7006A"/>
    <w:rsid w:val="00E72C73"/>
    <w:rsid w:val="00E819EA"/>
    <w:rsid w:val="00EA0DA6"/>
    <w:rsid w:val="00EA242B"/>
    <w:rsid w:val="00EA2CAA"/>
    <w:rsid w:val="00EA6705"/>
    <w:rsid w:val="00EB4F0A"/>
    <w:rsid w:val="00EC1B95"/>
    <w:rsid w:val="00EC33E7"/>
    <w:rsid w:val="00EC7A3A"/>
    <w:rsid w:val="00ED11FF"/>
    <w:rsid w:val="00ED5417"/>
    <w:rsid w:val="00EE1750"/>
    <w:rsid w:val="00EE2FC1"/>
    <w:rsid w:val="00EE3DF8"/>
    <w:rsid w:val="00EE4AC3"/>
    <w:rsid w:val="00EF22EE"/>
    <w:rsid w:val="00EF3FC9"/>
    <w:rsid w:val="00EF48B9"/>
    <w:rsid w:val="00F0616C"/>
    <w:rsid w:val="00F13ABD"/>
    <w:rsid w:val="00F23A9F"/>
    <w:rsid w:val="00F2522A"/>
    <w:rsid w:val="00F2525A"/>
    <w:rsid w:val="00F33F41"/>
    <w:rsid w:val="00F3667D"/>
    <w:rsid w:val="00F45906"/>
    <w:rsid w:val="00F46894"/>
    <w:rsid w:val="00F52F39"/>
    <w:rsid w:val="00F56316"/>
    <w:rsid w:val="00F60DC7"/>
    <w:rsid w:val="00F613B3"/>
    <w:rsid w:val="00F6187B"/>
    <w:rsid w:val="00F649C4"/>
    <w:rsid w:val="00F82F47"/>
    <w:rsid w:val="00F857F0"/>
    <w:rsid w:val="00F90816"/>
    <w:rsid w:val="00F93388"/>
    <w:rsid w:val="00F968E1"/>
    <w:rsid w:val="00FA1339"/>
    <w:rsid w:val="00FA2DC5"/>
    <w:rsid w:val="00FA2F69"/>
    <w:rsid w:val="00FA388A"/>
    <w:rsid w:val="00FC5CD7"/>
    <w:rsid w:val="00FD3039"/>
    <w:rsid w:val="00FE348D"/>
    <w:rsid w:val="00FE4B68"/>
    <w:rsid w:val="00FE7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9CE8"/>
  <w15:chartTrackingRefBased/>
  <w15:docId w15:val="{BF659884-1F55-4E85-93EE-8E7FDEEA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08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2FB0"/>
    <w:rPr>
      <w:color w:val="0000FF"/>
      <w:u w:val="single"/>
    </w:rPr>
  </w:style>
  <w:style w:type="paragraph" w:styleId="Header">
    <w:name w:val="header"/>
    <w:basedOn w:val="Normal"/>
    <w:link w:val="HeaderChar"/>
    <w:uiPriority w:val="99"/>
    <w:unhideWhenUsed/>
    <w:rsid w:val="00F33F41"/>
    <w:pPr>
      <w:tabs>
        <w:tab w:val="center" w:pos="4513"/>
        <w:tab w:val="right" w:pos="9026"/>
      </w:tabs>
    </w:pPr>
    <w:rPr>
      <w:lang w:val="x-none"/>
    </w:rPr>
  </w:style>
  <w:style w:type="character" w:customStyle="1" w:styleId="HeaderChar">
    <w:name w:val="Header Char"/>
    <w:link w:val="Header"/>
    <w:uiPriority w:val="99"/>
    <w:rsid w:val="00F33F41"/>
    <w:rPr>
      <w:sz w:val="22"/>
      <w:szCs w:val="22"/>
      <w:lang w:eastAsia="en-US"/>
    </w:rPr>
  </w:style>
  <w:style w:type="paragraph" w:styleId="Footer">
    <w:name w:val="footer"/>
    <w:basedOn w:val="Normal"/>
    <w:link w:val="FooterChar"/>
    <w:uiPriority w:val="99"/>
    <w:unhideWhenUsed/>
    <w:rsid w:val="00F33F41"/>
    <w:pPr>
      <w:tabs>
        <w:tab w:val="center" w:pos="4513"/>
        <w:tab w:val="right" w:pos="9026"/>
      </w:tabs>
    </w:pPr>
    <w:rPr>
      <w:lang w:val="x-none"/>
    </w:rPr>
  </w:style>
  <w:style w:type="character" w:customStyle="1" w:styleId="FooterChar">
    <w:name w:val="Footer Char"/>
    <w:link w:val="Footer"/>
    <w:uiPriority w:val="99"/>
    <w:rsid w:val="00F33F41"/>
    <w:rPr>
      <w:sz w:val="22"/>
      <w:szCs w:val="22"/>
      <w:lang w:eastAsia="en-US"/>
    </w:rPr>
  </w:style>
  <w:style w:type="paragraph" w:styleId="BalloonText">
    <w:name w:val="Balloon Text"/>
    <w:basedOn w:val="Normal"/>
    <w:link w:val="BalloonTextChar"/>
    <w:uiPriority w:val="99"/>
    <w:semiHidden/>
    <w:unhideWhenUsed/>
    <w:rsid w:val="00F33F41"/>
    <w:rPr>
      <w:rFonts w:ascii="Tahoma" w:hAnsi="Tahoma"/>
      <w:sz w:val="16"/>
      <w:szCs w:val="16"/>
      <w:lang w:val="x-none"/>
    </w:rPr>
  </w:style>
  <w:style w:type="character" w:customStyle="1" w:styleId="BalloonTextChar">
    <w:name w:val="Balloon Text Char"/>
    <w:link w:val="BalloonText"/>
    <w:uiPriority w:val="99"/>
    <w:semiHidden/>
    <w:rsid w:val="00F33F41"/>
    <w:rPr>
      <w:rFonts w:ascii="Tahoma" w:hAnsi="Tahoma" w:cs="Tahoma"/>
      <w:sz w:val="16"/>
      <w:szCs w:val="16"/>
      <w:lang w:eastAsia="en-US"/>
    </w:rPr>
  </w:style>
  <w:style w:type="paragraph" w:styleId="ListParagraph">
    <w:name w:val="List Paragraph"/>
    <w:basedOn w:val="Normal"/>
    <w:uiPriority w:val="34"/>
    <w:qFormat/>
    <w:rsid w:val="006F7202"/>
    <w:pPr>
      <w:ind w:left="720"/>
    </w:pPr>
  </w:style>
  <w:style w:type="paragraph" w:styleId="NormalWeb">
    <w:name w:val="Normal (Web)"/>
    <w:basedOn w:val="Normal"/>
    <w:uiPriority w:val="99"/>
    <w:semiHidden/>
    <w:unhideWhenUsed/>
    <w:rsid w:val="002E4ED2"/>
    <w:pPr>
      <w:spacing w:before="100" w:beforeAutospacing="1" w:after="100" w:afterAutospacing="1"/>
    </w:pPr>
  </w:style>
  <w:style w:type="paragraph" w:customStyle="1" w:styleId="1stIntroHeadings">
    <w:name w:val="1stIntroHeadings"/>
    <w:basedOn w:val="Normal"/>
    <w:next w:val="Normal"/>
    <w:rsid w:val="00A37BF9"/>
    <w:pPr>
      <w:tabs>
        <w:tab w:val="left" w:pos="709"/>
      </w:tabs>
      <w:spacing w:before="120" w:after="120" w:line="300" w:lineRule="atLeast"/>
      <w:jc w:val="both"/>
    </w:pPr>
    <w:rPr>
      <w:b/>
      <w:smallCaps/>
      <w:szCs w:val="20"/>
    </w:rPr>
  </w:style>
  <w:style w:type="paragraph" w:customStyle="1" w:styleId="NormalSpaced">
    <w:name w:val="NormalSpaced"/>
    <w:basedOn w:val="Normal"/>
    <w:next w:val="Normal"/>
    <w:rsid w:val="00A37BF9"/>
    <w:pPr>
      <w:spacing w:after="240" w:line="300" w:lineRule="atLeast"/>
      <w:jc w:val="both"/>
    </w:pPr>
    <w:rPr>
      <w:szCs w:val="20"/>
    </w:rPr>
  </w:style>
  <w:style w:type="paragraph" w:customStyle="1" w:styleId="Bullet1">
    <w:name w:val="Bullet1"/>
    <w:basedOn w:val="Normal"/>
    <w:rsid w:val="00A37BF9"/>
    <w:pPr>
      <w:numPr>
        <w:numId w:val="5"/>
      </w:numPr>
      <w:spacing w:after="240" w:line="300" w:lineRule="atLeast"/>
      <w:jc w:val="both"/>
    </w:pPr>
    <w:rPr>
      <w:szCs w:val="20"/>
    </w:rPr>
  </w:style>
  <w:style w:type="paragraph" w:styleId="CommentText">
    <w:name w:val="annotation text"/>
    <w:basedOn w:val="Normal"/>
    <w:link w:val="CommentTextChar"/>
    <w:uiPriority w:val="99"/>
    <w:unhideWhenUsed/>
    <w:rsid w:val="00CC34EB"/>
    <w:rPr>
      <w:rFonts w:ascii="Calibri" w:hAnsi="Calibri"/>
      <w:sz w:val="20"/>
      <w:szCs w:val="20"/>
    </w:rPr>
  </w:style>
  <w:style w:type="character" w:customStyle="1" w:styleId="CommentTextChar">
    <w:name w:val="Comment Text Char"/>
    <w:link w:val="CommentText"/>
    <w:uiPriority w:val="99"/>
    <w:rsid w:val="00CC34EB"/>
    <w:rPr>
      <w:rFonts w:ascii="Calibri" w:eastAsia="Times New Roman" w:hAnsi="Calibri" w:cs="Times New Roman"/>
    </w:rPr>
  </w:style>
  <w:style w:type="character" w:styleId="CommentReference">
    <w:name w:val="annotation reference"/>
    <w:uiPriority w:val="99"/>
    <w:semiHidden/>
    <w:unhideWhenUsed/>
    <w:rsid w:val="00E4019F"/>
    <w:rPr>
      <w:sz w:val="16"/>
      <w:szCs w:val="16"/>
    </w:rPr>
  </w:style>
  <w:style w:type="paragraph" w:styleId="CommentSubject">
    <w:name w:val="annotation subject"/>
    <w:basedOn w:val="CommentText"/>
    <w:next w:val="CommentText"/>
    <w:link w:val="CommentSubjectChar"/>
    <w:uiPriority w:val="99"/>
    <w:semiHidden/>
    <w:unhideWhenUsed/>
    <w:rsid w:val="00E4019F"/>
    <w:pPr>
      <w:spacing w:line="276" w:lineRule="auto"/>
    </w:pPr>
    <w:rPr>
      <w:rFonts w:eastAsia="Calibri"/>
      <w:b/>
      <w:bCs/>
      <w:lang w:eastAsia="en-US"/>
    </w:rPr>
  </w:style>
  <w:style w:type="character" w:customStyle="1" w:styleId="CommentSubjectChar">
    <w:name w:val="Comment Subject Char"/>
    <w:link w:val="CommentSubject"/>
    <w:uiPriority w:val="99"/>
    <w:semiHidden/>
    <w:rsid w:val="00E4019F"/>
    <w:rPr>
      <w:rFonts w:ascii="Calibri" w:eastAsia="Times New Roman" w:hAnsi="Calibri" w:cs="Times New Roman"/>
      <w:b/>
      <w:bCs/>
      <w:lang w:eastAsia="en-US"/>
    </w:rPr>
  </w:style>
  <w:style w:type="paragraph" w:styleId="FootnoteText">
    <w:name w:val="footnote text"/>
    <w:basedOn w:val="Normal"/>
    <w:link w:val="FootnoteTextChar"/>
    <w:uiPriority w:val="99"/>
    <w:semiHidden/>
    <w:unhideWhenUsed/>
    <w:rsid w:val="008020AE"/>
    <w:rPr>
      <w:sz w:val="20"/>
      <w:szCs w:val="20"/>
    </w:rPr>
  </w:style>
  <w:style w:type="character" w:customStyle="1" w:styleId="FootnoteTextChar">
    <w:name w:val="Footnote Text Char"/>
    <w:link w:val="FootnoteText"/>
    <w:uiPriority w:val="99"/>
    <w:semiHidden/>
    <w:rsid w:val="008020AE"/>
    <w:rPr>
      <w:rFonts w:ascii="Times New Roman" w:eastAsia="Times New Roman" w:hAnsi="Times New Roman"/>
    </w:rPr>
  </w:style>
  <w:style w:type="character" w:styleId="FootnoteReference">
    <w:name w:val="footnote reference"/>
    <w:uiPriority w:val="99"/>
    <w:semiHidden/>
    <w:unhideWhenUsed/>
    <w:rsid w:val="008020AE"/>
    <w:rPr>
      <w:vertAlign w:val="superscript"/>
    </w:rPr>
  </w:style>
  <w:style w:type="character" w:styleId="UnresolvedMention">
    <w:name w:val="Unresolved Mention"/>
    <w:uiPriority w:val="99"/>
    <w:semiHidden/>
    <w:unhideWhenUsed/>
    <w:rsid w:val="006E7642"/>
    <w:rPr>
      <w:color w:val="605E5C"/>
      <w:shd w:val="clear" w:color="auto" w:fill="E1DFDD"/>
    </w:rPr>
  </w:style>
  <w:style w:type="paragraph" w:styleId="Revision">
    <w:name w:val="Revision"/>
    <w:hidden/>
    <w:uiPriority w:val="99"/>
    <w:semiHidden/>
    <w:rsid w:val="009A277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604">
      <w:bodyDiv w:val="1"/>
      <w:marLeft w:val="0"/>
      <w:marRight w:val="0"/>
      <w:marTop w:val="0"/>
      <w:marBottom w:val="0"/>
      <w:divBdr>
        <w:top w:val="none" w:sz="0" w:space="0" w:color="auto"/>
        <w:left w:val="none" w:sz="0" w:space="0" w:color="auto"/>
        <w:bottom w:val="none" w:sz="0" w:space="0" w:color="auto"/>
        <w:right w:val="none" w:sz="0" w:space="0" w:color="auto"/>
      </w:divBdr>
      <w:divsChild>
        <w:div w:id="870993075">
          <w:marLeft w:val="0"/>
          <w:marRight w:val="0"/>
          <w:marTop w:val="0"/>
          <w:marBottom w:val="0"/>
          <w:divBdr>
            <w:top w:val="none" w:sz="0" w:space="0" w:color="auto"/>
            <w:left w:val="none" w:sz="0" w:space="0" w:color="auto"/>
            <w:bottom w:val="none" w:sz="0" w:space="0" w:color="auto"/>
            <w:right w:val="none" w:sz="0" w:space="0" w:color="auto"/>
          </w:divBdr>
          <w:divsChild>
            <w:div w:id="141505184">
              <w:marLeft w:val="0"/>
              <w:marRight w:val="0"/>
              <w:marTop w:val="0"/>
              <w:marBottom w:val="0"/>
              <w:divBdr>
                <w:top w:val="none" w:sz="0" w:space="0" w:color="auto"/>
                <w:left w:val="none" w:sz="0" w:space="0" w:color="auto"/>
                <w:bottom w:val="none" w:sz="0" w:space="0" w:color="auto"/>
                <w:right w:val="none" w:sz="0" w:space="0" w:color="auto"/>
              </w:divBdr>
              <w:divsChild>
                <w:div w:id="2144275901">
                  <w:marLeft w:val="0"/>
                  <w:marRight w:val="0"/>
                  <w:marTop w:val="270"/>
                  <w:marBottom w:val="270"/>
                  <w:divBdr>
                    <w:top w:val="none" w:sz="0" w:space="0" w:color="auto"/>
                    <w:left w:val="none" w:sz="0" w:space="0" w:color="auto"/>
                    <w:bottom w:val="none" w:sz="0" w:space="0" w:color="auto"/>
                    <w:right w:val="none" w:sz="0" w:space="0" w:color="auto"/>
                  </w:divBdr>
                  <w:divsChild>
                    <w:div w:id="8014628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88916612">
      <w:bodyDiv w:val="1"/>
      <w:marLeft w:val="0"/>
      <w:marRight w:val="0"/>
      <w:marTop w:val="0"/>
      <w:marBottom w:val="0"/>
      <w:divBdr>
        <w:top w:val="none" w:sz="0" w:space="0" w:color="auto"/>
        <w:left w:val="none" w:sz="0" w:space="0" w:color="auto"/>
        <w:bottom w:val="none" w:sz="0" w:space="0" w:color="auto"/>
        <w:right w:val="none" w:sz="0" w:space="0" w:color="auto"/>
      </w:divBdr>
      <w:divsChild>
        <w:div w:id="405953540">
          <w:marLeft w:val="0"/>
          <w:marRight w:val="0"/>
          <w:marTop w:val="0"/>
          <w:marBottom w:val="0"/>
          <w:divBdr>
            <w:top w:val="none" w:sz="0" w:space="0" w:color="auto"/>
            <w:left w:val="none" w:sz="0" w:space="0" w:color="auto"/>
            <w:bottom w:val="none" w:sz="0" w:space="0" w:color="auto"/>
            <w:right w:val="none" w:sz="0" w:space="0" w:color="auto"/>
          </w:divBdr>
          <w:divsChild>
            <w:div w:id="2044012294">
              <w:marLeft w:val="0"/>
              <w:marRight w:val="0"/>
              <w:marTop w:val="0"/>
              <w:marBottom w:val="0"/>
              <w:divBdr>
                <w:top w:val="none" w:sz="0" w:space="0" w:color="auto"/>
                <w:left w:val="none" w:sz="0" w:space="0" w:color="auto"/>
                <w:bottom w:val="none" w:sz="0" w:space="0" w:color="auto"/>
                <w:right w:val="none" w:sz="0" w:space="0" w:color="auto"/>
              </w:divBdr>
              <w:divsChild>
                <w:div w:id="10606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381962">
      <w:bodyDiv w:val="1"/>
      <w:marLeft w:val="0"/>
      <w:marRight w:val="0"/>
      <w:marTop w:val="0"/>
      <w:marBottom w:val="0"/>
      <w:divBdr>
        <w:top w:val="none" w:sz="0" w:space="0" w:color="auto"/>
        <w:left w:val="none" w:sz="0" w:space="0" w:color="auto"/>
        <w:bottom w:val="none" w:sz="0" w:space="0" w:color="auto"/>
        <w:right w:val="none" w:sz="0" w:space="0" w:color="auto"/>
      </w:divBdr>
      <w:divsChild>
        <w:div w:id="1887177126">
          <w:marLeft w:val="0"/>
          <w:marRight w:val="0"/>
          <w:marTop w:val="0"/>
          <w:marBottom w:val="0"/>
          <w:divBdr>
            <w:top w:val="none" w:sz="0" w:space="0" w:color="auto"/>
            <w:left w:val="none" w:sz="0" w:space="0" w:color="auto"/>
            <w:bottom w:val="none" w:sz="0" w:space="0" w:color="auto"/>
            <w:right w:val="none" w:sz="0" w:space="0" w:color="auto"/>
          </w:divBdr>
          <w:divsChild>
            <w:div w:id="2073459627">
              <w:marLeft w:val="0"/>
              <w:marRight w:val="0"/>
              <w:marTop w:val="0"/>
              <w:marBottom w:val="0"/>
              <w:divBdr>
                <w:top w:val="none" w:sz="0" w:space="0" w:color="auto"/>
                <w:left w:val="none" w:sz="0" w:space="0" w:color="auto"/>
                <w:bottom w:val="none" w:sz="0" w:space="0" w:color="auto"/>
                <w:right w:val="none" w:sz="0" w:space="0" w:color="auto"/>
              </w:divBdr>
              <w:divsChild>
                <w:div w:id="12343839">
                  <w:marLeft w:val="0"/>
                  <w:marRight w:val="0"/>
                  <w:marTop w:val="0"/>
                  <w:marBottom w:val="0"/>
                  <w:divBdr>
                    <w:top w:val="none" w:sz="0" w:space="0" w:color="auto"/>
                    <w:left w:val="none" w:sz="0" w:space="0" w:color="auto"/>
                    <w:bottom w:val="none" w:sz="0" w:space="0" w:color="auto"/>
                    <w:right w:val="none" w:sz="0" w:space="0" w:color="auto"/>
                  </w:divBdr>
                  <w:divsChild>
                    <w:div w:id="1443259736">
                      <w:marLeft w:val="0"/>
                      <w:marRight w:val="0"/>
                      <w:marTop w:val="0"/>
                      <w:marBottom w:val="0"/>
                      <w:divBdr>
                        <w:top w:val="none" w:sz="0" w:space="0" w:color="auto"/>
                        <w:left w:val="none" w:sz="0" w:space="0" w:color="auto"/>
                        <w:bottom w:val="none" w:sz="0" w:space="0" w:color="auto"/>
                        <w:right w:val="none" w:sz="0" w:space="0" w:color="auto"/>
                      </w:divBdr>
                      <w:divsChild>
                        <w:div w:id="1908419449">
                          <w:marLeft w:val="0"/>
                          <w:marRight w:val="0"/>
                          <w:marTop w:val="0"/>
                          <w:marBottom w:val="0"/>
                          <w:divBdr>
                            <w:top w:val="none" w:sz="0" w:space="0" w:color="auto"/>
                            <w:left w:val="none" w:sz="0" w:space="0" w:color="auto"/>
                            <w:bottom w:val="none" w:sz="0" w:space="0" w:color="auto"/>
                            <w:right w:val="none" w:sz="0" w:space="0" w:color="auto"/>
                          </w:divBdr>
                          <w:divsChild>
                            <w:div w:id="18584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733202">
      <w:bodyDiv w:val="1"/>
      <w:marLeft w:val="0"/>
      <w:marRight w:val="0"/>
      <w:marTop w:val="0"/>
      <w:marBottom w:val="0"/>
      <w:divBdr>
        <w:top w:val="none" w:sz="0" w:space="0" w:color="auto"/>
        <w:left w:val="none" w:sz="0" w:space="0" w:color="auto"/>
        <w:bottom w:val="none" w:sz="0" w:space="0" w:color="auto"/>
        <w:right w:val="none" w:sz="0" w:space="0" w:color="auto"/>
      </w:divBdr>
    </w:div>
    <w:div w:id="1708408417">
      <w:bodyDiv w:val="1"/>
      <w:marLeft w:val="0"/>
      <w:marRight w:val="0"/>
      <w:marTop w:val="0"/>
      <w:marBottom w:val="0"/>
      <w:divBdr>
        <w:top w:val="none" w:sz="0" w:space="0" w:color="auto"/>
        <w:left w:val="none" w:sz="0" w:space="0" w:color="auto"/>
        <w:bottom w:val="none" w:sz="0" w:space="0" w:color="auto"/>
        <w:right w:val="none" w:sz="0" w:space="0" w:color="auto"/>
      </w:divBdr>
      <w:divsChild>
        <w:div w:id="1211917071">
          <w:marLeft w:val="0"/>
          <w:marRight w:val="0"/>
          <w:marTop w:val="0"/>
          <w:marBottom w:val="0"/>
          <w:divBdr>
            <w:top w:val="none" w:sz="0" w:space="0" w:color="auto"/>
            <w:left w:val="none" w:sz="0" w:space="0" w:color="auto"/>
            <w:bottom w:val="none" w:sz="0" w:space="0" w:color="auto"/>
            <w:right w:val="none" w:sz="0" w:space="0" w:color="auto"/>
          </w:divBdr>
          <w:divsChild>
            <w:div w:id="443117070">
              <w:marLeft w:val="0"/>
              <w:marRight w:val="0"/>
              <w:marTop w:val="0"/>
              <w:marBottom w:val="0"/>
              <w:divBdr>
                <w:top w:val="none" w:sz="0" w:space="0" w:color="auto"/>
                <w:left w:val="none" w:sz="0" w:space="0" w:color="auto"/>
                <w:bottom w:val="none" w:sz="0" w:space="0" w:color="auto"/>
                <w:right w:val="none" w:sz="0" w:space="0" w:color="auto"/>
              </w:divBdr>
              <w:divsChild>
                <w:div w:id="16295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fod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odo.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F3845-B2D6-4B7A-9CC4-E60629E5B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81DB13-C9F7-43B0-ACEF-A52F0E645CEE}">
  <ds:schemaRefs>
    <ds:schemaRef ds:uri="http://schemas.microsoft.com/sharepoint/v3/contenttype/forms"/>
  </ds:schemaRefs>
</ds:datastoreItem>
</file>

<file path=customXml/itemProps3.xml><?xml version="1.0" encoding="utf-8"?>
<ds:datastoreItem xmlns:ds="http://schemas.openxmlformats.org/officeDocument/2006/customXml" ds:itemID="{127803A7-C9C6-4E7F-92EA-0F116F349B87}">
  <ds:schemaRefs>
    <ds:schemaRef ds:uri="http://schemas.microsoft.com/office/2006/metadata/properties"/>
    <ds:schemaRef ds:uri="http://schemas.microsoft.com/office/infopath/2007/PartnerControls"/>
    <ds:schemaRef ds:uri="179a4967-2443-4712-b129-0468707ab18c"/>
  </ds:schemaRefs>
</ds:datastoreItem>
</file>

<file path=customXml/itemProps4.xml><?xml version="1.0" encoding="utf-8"?>
<ds:datastoreItem xmlns:ds="http://schemas.openxmlformats.org/officeDocument/2006/customXml" ds:itemID="{BAB8FCB5-3DB8-46C3-94E8-9E287E4E4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GUIDANCE NOTES FOR THE COMPLETION OF THE                                                STATEMENT OF PARTICULARS OF TERMS OF EMPLOYMENT FORM</vt:lpstr>
    </vt:vector>
  </TitlesOfParts>
  <Company>NPA</Company>
  <LinksUpToDate>false</LinksUpToDate>
  <CharactersWithSpaces>11030</CharactersWithSpaces>
  <SharedDoc>false</SharedDoc>
  <HLinks>
    <vt:vector size="12" baseType="variant">
      <vt:variant>
        <vt:i4>4456571</vt:i4>
      </vt:variant>
      <vt:variant>
        <vt:i4>3</vt:i4>
      </vt:variant>
      <vt:variant>
        <vt:i4>0</vt:i4>
      </vt:variant>
      <vt:variant>
        <vt:i4>5</vt:i4>
      </vt:variant>
      <vt:variant>
        <vt:lpwstr>mailto:hr@fodo.com</vt:lpwstr>
      </vt:variant>
      <vt:variant>
        <vt:lpwstr/>
      </vt:variant>
      <vt:variant>
        <vt:i4>2293768</vt:i4>
      </vt:variant>
      <vt:variant>
        <vt:i4>0</vt:i4>
      </vt:variant>
      <vt:variant>
        <vt:i4>0</vt:i4>
      </vt:variant>
      <vt:variant>
        <vt:i4>5</vt:i4>
      </vt:variant>
      <vt:variant>
        <vt:lpwstr>mailto:info@fodo.com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THE COMPLETION OF THE                                                STATEMENT OF PARTICULARS OF TERMS OF EMPLOYMENT FORM</dc:title>
  <dc:subject/>
  <dc:creator>citrixman</dc:creator>
  <cp:keywords/>
  <cp:lastModifiedBy>Amy Waters</cp:lastModifiedBy>
  <cp:revision>66</cp:revision>
  <cp:lastPrinted>2009-04-28T13:42:00Z</cp:lastPrinted>
  <dcterms:created xsi:type="dcterms:W3CDTF">2022-01-17T10:10:00Z</dcterms:created>
  <dcterms:modified xsi:type="dcterms:W3CDTF">2026-07-30T13:58:00Z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182500</vt:i4>
  </property>
</Properties>
</file>