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ED631D" w:rsidRPr="00DB1A25" w14:paraId="301D9E5B" w14:textId="77777777" w:rsidTr="00ED631D">
        <w:trPr>
          <w:jc w:val="center"/>
        </w:trPr>
        <w:tc>
          <w:tcPr>
            <w:tcW w:w="4701" w:type="dxa"/>
            <w:vAlign w:val="center"/>
          </w:tcPr>
          <w:p w14:paraId="41169381" w14:textId="0036829D" w:rsidR="00ED631D" w:rsidRPr="00DB1A25" w:rsidRDefault="00ED631D" w:rsidP="00ED63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1A25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63D71D1" wp14:editId="35572169">
                  <wp:extent cx="1990725" cy="1085850"/>
                  <wp:effectExtent l="0" t="0" r="9525" b="0"/>
                  <wp:docPr id="1" name="Picture 1" descr="FO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430" cy="1107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1" w:type="dxa"/>
            <w:vAlign w:val="center"/>
          </w:tcPr>
          <w:p w14:paraId="1A259DA6" w14:textId="65F7C479" w:rsidR="00ED631D" w:rsidRPr="00DB1A25" w:rsidRDefault="00ED631D" w:rsidP="00ED63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1A25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D394479" wp14:editId="0A7CE475">
                  <wp:extent cx="1933575" cy="1291378"/>
                  <wp:effectExtent l="0" t="0" r="0" b="4445"/>
                  <wp:docPr id="2" name="Picture 2" descr="NH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H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146" cy="1340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035CD" w14:textId="77777777" w:rsidR="00ED631D" w:rsidRPr="00DB1A25" w:rsidRDefault="00ED631D" w:rsidP="007D4040">
      <w:pPr>
        <w:rPr>
          <w:rFonts w:ascii="Arial" w:hAnsi="Arial" w:cs="Arial"/>
          <w:b/>
          <w:bCs/>
          <w:sz w:val="24"/>
          <w:szCs w:val="24"/>
        </w:rPr>
      </w:pPr>
    </w:p>
    <w:p w14:paraId="5C67D37F" w14:textId="77777777" w:rsidR="00ED631D" w:rsidRPr="00DB1A25" w:rsidRDefault="00ED631D" w:rsidP="00ED631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B1A25">
        <w:rPr>
          <w:rFonts w:ascii="Arial" w:hAnsi="Arial" w:cs="Arial"/>
          <w:b/>
          <w:bCs/>
          <w:sz w:val="28"/>
          <w:szCs w:val="28"/>
        </w:rPr>
        <w:t>HM Treasury fundamental review of business rates: call for evidence</w:t>
      </w:r>
    </w:p>
    <w:p w14:paraId="607008EE" w14:textId="77777777" w:rsidR="00ED631D" w:rsidRPr="00DB1A25" w:rsidRDefault="00ED631D" w:rsidP="007D4040">
      <w:pPr>
        <w:rPr>
          <w:rFonts w:ascii="Arial" w:hAnsi="Arial" w:cs="Arial"/>
          <w:b/>
          <w:bCs/>
          <w:sz w:val="24"/>
          <w:szCs w:val="24"/>
        </w:rPr>
      </w:pPr>
    </w:p>
    <w:p w14:paraId="1173769B" w14:textId="02BAA026" w:rsidR="0070368B" w:rsidRPr="00DB1A25" w:rsidRDefault="00254BAF" w:rsidP="003A52E4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 xml:space="preserve">As the </w:t>
      </w:r>
      <w:r w:rsidR="0052478A" w:rsidRPr="00DB1A25">
        <w:rPr>
          <w:rFonts w:ascii="Arial" w:hAnsi="Arial" w:cs="Arial"/>
          <w:sz w:val="24"/>
          <w:szCs w:val="24"/>
        </w:rPr>
        <w:t>A</w:t>
      </w:r>
      <w:r w:rsidRPr="00DB1A25">
        <w:rPr>
          <w:rFonts w:ascii="Arial" w:hAnsi="Arial" w:cs="Arial"/>
          <w:sz w:val="24"/>
          <w:szCs w:val="24"/>
        </w:rPr>
        <w:t xml:space="preserve">ssociations for </w:t>
      </w:r>
      <w:r w:rsidR="0052478A" w:rsidRPr="00DB1A25">
        <w:rPr>
          <w:rFonts w:ascii="Arial" w:hAnsi="Arial" w:cs="Arial"/>
          <w:sz w:val="24"/>
          <w:szCs w:val="24"/>
        </w:rPr>
        <w:t>E</w:t>
      </w:r>
      <w:r w:rsidRPr="00DB1A25">
        <w:rPr>
          <w:rFonts w:ascii="Arial" w:hAnsi="Arial" w:cs="Arial"/>
          <w:sz w:val="24"/>
          <w:szCs w:val="24"/>
        </w:rPr>
        <w:t xml:space="preserve">ye and </w:t>
      </w:r>
      <w:r w:rsidR="0052478A" w:rsidRPr="00DB1A25">
        <w:rPr>
          <w:rFonts w:ascii="Arial" w:hAnsi="Arial" w:cs="Arial"/>
          <w:sz w:val="24"/>
          <w:szCs w:val="24"/>
        </w:rPr>
        <w:t>H</w:t>
      </w:r>
      <w:r w:rsidRPr="00DB1A25">
        <w:rPr>
          <w:rFonts w:ascii="Arial" w:hAnsi="Arial" w:cs="Arial"/>
          <w:sz w:val="24"/>
          <w:szCs w:val="24"/>
        </w:rPr>
        <w:t xml:space="preserve">earing </w:t>
      </w:r>
      <w:r w:rsidR="00903C7B" w:rsidRPr="00DB1A25">
        <w:rPr>
          <w:rFonts w:ascii="Arial" w:hAnsi="Arial" w:cs="Arial"/>
          <w:sz w:val="24"/>
          <w:szCs w:val="24"/>
        </w:rPr>
        <w:t>C</w:t>
      </w:r>
      <w:r w:rsidRPr="00DB1A25">
        <w:rPr>
          <w:rFonts w:ascii="Arial" w:hAnsi="Arial" w:cs="Arial"/>
          <w:sz w:val="24"/>
          <w:szCs w:val="24"/>
        </w:rPr>
        <w:t xml:space="preserve">are </w:t>
      </w:r>
      <w:r w:rsidR="00903C7B" w:rsidRPr="00DB1A25">
        <w:rPr>
          <w:rFonts w:ascii="Arial" w:hAnsi="Arial" w:cs="Arial"/>
          <w:sz w:val="24"/>
          <w:szCs w:val="24"/>
        </w:rPr>
        <w:t>P</w:t>
      </w:r>
      <w:r w:rsidRPr="00DB1A25">
        <w:rPr>
          <w:rFonts w:ascii="Arial" w:hAnsi="Arial" w:cs="Arial"/>
          <w:sz w:val="24"/>
          <w:szCs w:val="24"/>
        </w:rPr>
        <w:t>roviders</w:t>
      </w:r>
      <w:r w:rsidR="00033A40" w:rsidRPr="00DB1A25">
        <w:rPr>
          <w:rFonts w:ascii="Arial" w:hAnsi="Arial" w:cs="Arial"/>
          <w:sz w:val="24"/>
          <w:szCs w:val="24"/>
        </w:rPr>
        <w:t>,</w:t>
      </w:r>
      <w:r w:rsidRPr="00DB1A25">
        <w:rPr>
          <w:rFonts w:ascii="Arial" w:hAnsi="Arial" w:cs="Arial"/>
          <w:sz w:val="24"/>
          <w:szCs w:val="24"/>
        </w:rPr>
        <w:t xml:space="preserve"> </w:t>
      </w:r>
      <w:r w:rsidR="00BD1504" w:rsidRPr="00DB1A25">
        <w:rPr>
          <w:rFonts w:ascii="Arial" w:hAnsi="Arial" w:cs="Arial"/>
          <w:sz w:val="24"/>
          <w:szCs w:val="24"/>
        </w:rPr>
        <w:t xml:space="preserve">we </w:t>
      </w:r>
      <w:r w:rsidR="002C3007" w:rsidRPr="00DB1A25">
        <w:rPr>
          <w:rFonts w:ascii="Arial" w:hAnsi="Arial" w:cs="Arial"/>
          <w:sz w:val="24"/>
          <w:szCs w:val="24"/>
        </w:rPr>
        <w:t xml:space="preserve">very much </w:t>
      </w:r>
      <w:r w:rsidR="00BD1504" w:rsidRPr="00DB1A25">
        <w:rPr>
          <w:rFonts w:ascii="Arial" w:hAnsi="Arial" w:cs="Arial"/>
          <w:sz w:val="24"/>
          <w:szCs w:val="24"/>
        </w:rPr>
        <w:t xml:space="preserve">welcome the </w:t>
      </w:r>
      <w:r w:rsidR="002423B3" w:rsidRPr="00DB1A25">
        <w:rPr>
          <w:rFonts w:ascii="Arial" w:hAnsi="Arial" w:cs="Arial"/>
          <w:sz w:val="24"/>
          <w:szCs w:val="24"/>
        </w:rPr>
        <w:t>government’s</w:t>
      </w:r>
      <w:r w:rsidR="002C3007" w:rsidRPr="00DB1A25">
        <w:rPr>
          <w:rFonts w:ascii="Arial" w:hAnsi="Arial" w:cs="Arial"/>
          <w:sz w:val="24"/>
          <w:szCs w:val="24"/>
        </w:rPr>
        <w:t xml:space="preserve"> plans for a</w:t>
      </w:r>
      <w:r w:rsidR="0052478A" w:rsidRPr="00DB1A25">
        <w:rPr>
          <w:rFonts w:ascii="Arial" w:hAnsi="Arial" w:cs="Arial"/>
          <w:sz w:val="24"/>
          <w:szCs w:val="24"/>
        </w:rPr>
        <w:t xml:space="preserve"> </w:t>
      </w:r>
      <w:r w:rsidR="00BD1504" w:rsidRPr="00DB1A25">
        <w:rPr>
          <w:rFonts w:ascii="Arial" w:hAnsi="Arial" w:cs="Arial"/>
          <w:sz w:val="24"/>
          <w:szCs w:val="24"/>
        </w:rPr>
        <w:t xml:space="preserve">fundamental review of </w:t>
      </w:r>
      <w:r w:rsidR="00033A40" w:rsidRPr="00DB1A25">
        <w:rPr>
          <w:rFonts w:ascii="Arial" w:hAnsi="Arial" w:cs="Arial"/>
          <w:sz w:val="24"/>
          <w:szCs w:val="24"/>
        </w:rPr>
        <w:t>non-residential property tax</w:t>
      </w:r>
      <w:r w:rsidR="00B17D03" w:rsidRPr="00DB1A25">
        <w:rPr>
          <w:rFonts w:ascii="Arial" w:hAnsi="Arial" w:cs="Arial"/>
          <w:sz w:val="24"/>
          <w:szCs w:val="24"/>
        </w:rPr>
        <w:t xml:space="preserve"> in England</w:t>
      </w:r>
      <w:r w:rsidR="00BD1504" w:rsidRPr="00DB1A25">
        <w:rPr>
          <w:rFonts w:ascii="Arial" w:hAnsi="Arial" w:cs="Arial"/>
          <w:sz w:val="24"/>
          <w:szCs w:val="24"/>
        </w:rPr>
        <w:t>.</w:t>
      </w:r>
      <w:r w:rsidR="002C3007" w:rsidRPr="00DB1A25">
        <w:rPr>
          <w:rFonts w:ascii="Arial" w:hAnsi="Arial" w:cs="Arial"/>
          <w:sz w:val="24"/>
          <w:szCs w:val="24"/>
        </w:rPr>
        <w:t xml:space="preserve">  As healthcare providers we would welcome a fairer </w:t>
      </w:r>
      <w:r w:rsidR="0070368B" w:rsidRPr="00DB1A25">
        <w:rPr>
          <w:rFonts w:ascii="Arial" w:hAnsi="Arial" w:cs="Arial"/>
          <w:sz w:val="24"/>
          <w:szCs w:val="24"/>
        </w:rPr>
        <w:t>“replacement for business rates”</w:t>
      </w:r>
      <w:r w:rsidR="002C3007" w:rsidRPr="00DB1A25">
        <w:rPr>
          <w:rFonts w:ascii="Arial" w:hAnsi="Arial" w:cs="Arial"/>
          <w:sz w:val="24"/>
          <w:szCs w:val="24"/>
        </w:rPr>
        <w:t xml:space="preserve"> which</w:t>
      </w:r>
    </w:p>
    <w:p w14:paraId="1599CB56" w14:textId="7AC791AB" w:rsidR="0070368B" w:rsidRPr="00DB1A25" w:rsidRDefault="00903C7B" w:rsidP="0070368B">
      <w:pPr>
        <w:pStyle w:val="Default"/>
        <w:numPr>
          <w:ilvl w:val="0"/>
          <w:numId w:val="3"/>
        </w:numPr>
        <w:spacing w:after="140"/>
        <w:rPr>
          <w:rFonts w:ascii="Arial" w:hAnsi="Arial" w:cs="Arial"/>
        </w:rPr>
      </w:pPr>
      <w:r w:rsidRPr="00DB1A25">
        <w:rPr>
          <w:rFonts w:ascii="Arial" w:hAnsi="Arial" w:cs="Arial"/>
        </w:rPr>
        <w:t>r</w:t>
      </w:r>
      <w:r w:rsidR="00E15718" w:rsidRPr="00DB1A25">
        <w:rPr>
          <w:rFonts w:ascii="Arial" w:hAnsi="Arial" w:cs="Arial"/>
        </w:rPr>
        <w:t>educe</w:t>
      </w:r>
      <w:r w:rsidR="002C3007" w:rsidRPr="00DB1A25">
        <w:rPr>
          <w:rFonts w:ascii="Arial" w:hAnsi="Arial" w:cs="Arial"/>
        </w:rPr>
        <w:t>s</w:t>
      </w:r>
      <w:r w:rsidR="00E15718" w:rsidRPr="00DB1A25">
        <w:rPr>
          <w:rFonts w:ascii="Arial" w:hAnsi="Arial" w:cs="Arial"/>
        </w:rPr>
        <w:t xml:space="preserve"> </w:t>
      </w:r>
      <w:r w:rsidR="0070368B" w:rsidRPr="00DB1A25">
        <w:rPr>
          <w:rFonts w:ascii="Arial" w:hAnsi="Arial" w:cs="Arial"/>
        </w:rPr>
        <w:t>the overall burden on businesses</w:t>
      </w:r>
    </w:p>
    <w:p w14:paraId="481A7078" w14:textId="1FCA5909" w:rsidR="0070368B" w:rsidRPr="00DB1A25" w:rsidRDefault="00903C7B" w:rsidP="0070368B">
      <w:pPr>
        <w:pStyle w:val="Default"/>
        <w:numPr>
          <w:ilvl w:val="0"/>
          <w:numId w:val="3"/>
        </w:numPr>
        <w:spacing w:after="140"/>
        <w:rPr>
          <w:rFonts w:ascii="Arial" w:hAnsi="Arial" w:cs="Arial"/>
        </w:rPr>
      </w:pPr>
      <w:r w:rsidRPr="00DB1A25">
        <w:rPr>
          <w:rFonts w:ascii="Arial" w:hAnsi="Arial" w:cs="Arial"/>
        </w:rPr>
        <w:t>i</w:t>
      </w:r>
      <w:r w:rsidR="0070368B" w:rsidRPr="00DB1A25">
        <w:rPr>
          <w:rFonts w:ascii="Arial" w:hAnsi="Arial" w:cs="Arial"/>
        </w:rPr>
        <w:t>mprove</w:t>
      </w:r>
      <w:r w:rsidR="002C3007" w:rsidRPr="00DB1A25">
        <w:rPr>
          <w:rFonts w:ascii="Arial" w:hAnsi="Arial" w:cs="Arial"/>
        </w:rPr>
        <w:t>s</w:t>
      </w:r>
      <w:r w:rsidR="0070368B" w:rsidRPr="00DB1A25">
        <w:rPr>
          <w:rFonts w:ascii="Arial" w:hAnsi="Arial" w:cs="Arial"/>
        </w:rPr>
        <w:t xml:space="preserve"> the current business rates system</w:t>
      </w:r>
    </w:p>
    <w:p w14:paraId="100FA280" w14:textId="49E21D0B" w:rsidR="0070368B" w:rsidRPr="00DB1A25" w:rsidRDefault="00903C7B" w:rsidP="007D4040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DB1A25">
        <w:rPr>
          <w:rFonts w:ascii="Arial" w:hAnsi="Arial" w:cs="Arial"/>
        </w:rPr>
        <w:t>c</w:t>
      </w:r>
      <w:r w:rsidR="0070368B" w:rsidRPr="00DB1A25">
        <w:rPr>
          <w:rFonts w:ascii="Arial" w:hAnsi="Arial" w:cs="Arial"/>
        </w:rPr>
        <w:t>onsider</w:t>
      </w:r>
      <w:r w:rsidR="002C3007" w:rsidRPr="00DB1A25">
        <w:rPr>
          <w:rFonts w:ascii="Arial" w:hAnsi="Arial" w:cs="Arial"/>
        </w:rPr>
        <w:t>s</w:t>
      </w:r>
      <w:r w:rsidR="0070368B" w:rsidRPr="00DB1A25">
        <w:rPr>
          <w:rFonts w:ascii="Arial" w:hAnsi="Arial" w:cs="Arial"/>
        </w:rPr>
        <w:t xml:space="preserve"> </w:t>
      </w:r>
      <w:r w:rsidR="002C3007" w:rsidRPr="00DB1A25">
        <w:rPr>
          <w:rFonts w:ascii="Arial" w:hAnsi="Arial" w:cs="Arial"/>
        </w:rPr>
        <w:t xml:space="preserve">fairer and </w:t>
      </w:r>
      <w:r w:rsidR="0070368B" w:rsidRPr="00DB1A25">
        <w:rPr>
          <w:rFonts w:ascii="Arial" w:hAnsi="Arial" w:cs="Arial"/>
        </w:rPr>
        <w:t>more fundamental changes in the medium-to-long-term.</w:t>
      </w:r>
    </w:p>
    <w:p w14:paraId="139E2E26" w14:textId="77777777" w:rsidR="0070368B" w:rsidRPr="00DB1A25" w:rsidRDefault="0070368B" w:rsidP="0070368B">
      <w:pPr>
        <w:pStyle w:val="Default"/>
        <w:ind w:left="720"/>
        <w:rPr>
          <w:rFonts w:ascii="Arial" w:hAnsi="Arial" w:cs="Arial"/>
        </w:rPr>
      </w:pPr>
    </w:p>
    <w:p w14:paraId="526598C1" w14:textId="69874175" w:rsidR="00033A40" w:rsidRPr="00DB1A25" w:rsidRDefault="00903C7B" w:rsidP="00033A40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 xml:space="preserve">We support </w:t>
      </w:r>
      <w:r w:rsidR="002C3007" w:rsidRPr="00DB1A25">
        <w:rPr>
          <w:rFonts w:ascii="Arial" w:hAnsi="Arial" w:cs="Arial"/>
          <w:sz w:val="24"/>
          <w:szCs w:val="24"/>
        </w:rPr>
        <w:t xml:space="preserve">the </w:t>
      </w:r>
      <w:r w:rsidR="00033A40" w:rsidRPr="00DB1A25">
        <w:rPr>
          <w:rFonts w:ascii="Arial" w:hAnsi="Arial" w:cs="Arial"/>
          <w:sz w:val="24"/>
          <w:szCs w:val="24"/>
        </w:rPr>
        <w:t>government</w:t>
      </w:r>
      <w:r w:rsidRPr="00DB1A25">
        <w:rPr>
          <w:rFonts w:ascii="Arial" w:hAnsi="Arial" w:cs="Arial"/>
          <w:sz w:val="24"/>
          <w:szCs w:val="24"/>
        </w:rPr>
        <w:t>’s desire to</w:t>
      </w:r>
      <w:r w:rsidR="00033A40" w:rsidRPr="00DB1A25">
        <w:rPr>
          <w:rFonts w:ascii="Arial" w:hAnsi="Arial" w:cs="Arial"/>
          <w:sz w:val="24"/>
          <w:szCs w:val="24"/>
        </w:rPr>
        <w:t xml:space="preserve"> </w:t>
      </w:r>
    </w:p>
    <w:p w14:paraId="45429D3A" w14:textId="2C86BD81" w:rsidR="00033A40" w:rsidRPr="00DB1A25" w:rsidRDefault="00DB1A25" w:rsidP="00033A40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improve business rates in a way that</w:t>
      </w:r>
      <w:r w:rsidR="00033A40" w:rsidRPr="00DB1A25">
        <w:rPr>
          <w:rFonts w:ascii="Arial" w:hAnsi="Arial" w:cs="Arial"/>
          <w:sz w:val="24"/>
          <w:szCs w:val="24"/>
        </w:rPr>
        <w:t xml:space="preserve"> </w:t>
      </w:r>
      <w:r w:rsidR="002C3007" w:rsidRPr="00DB1A25">
        <w:rPr>
          <w:rFonts w:ascii="Arial" w:hAnsi="Arial" w:cs="Arial"/>
          <w:sz w:val="24"/>
          <w:szCs w:val="24"/>
        </w:rPr>
        <w:t>“</w:t>
      </w:r>
      <w:r w:rsidR="00033A40" w:rsidRPr="00DB1A25">
        <w:rPr>
          <w:rFonts w:ascii="Arial" w:hAnsi="Arial" w:cs="Arial"/>
          <w:sz w:val="24"/>
          <w:szCs w:val="24"/>
        </w:rPr>
        <w:t>minimises distortions, supports economic growth and is sustainable over time” (Page 3)</w:t>
      </w:r>
    </w:p>
    <w:p w14:paraId="46A5FC4C" w14:textId="77777777" w:rsidR="00033A40" w:rsidRPr="00DB1A25" w:rsidRDefault="00033A40" w:rsidP="00033A40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F399169" w14:textId="194E054E" w:rsidR="00466CBC" w:rsidRPr="00DB1A25" w:rsidRDefault="003A52E4" w:rsidP="00466CBC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>c</w:t>
      </w:r>
      <w:r w:rsidR="00033A40" w:rsidRPr="00DB1A25">
        <w:rPr>
          <w:rFonts w:ascii="Arial" w:hAnsi="Arial" w:cs="Arial"/>
          <w:sz w:val="24"/>
          <w:szCs w:val="24"/>
        </w:rPr>
        <w:t>onsider the possibility of rates on a “sector basis” with more regular “revaluation of properties […] on specific sectors”</w:t>
      </w:r>
      <w:r w:rsidR="00466CBC" w:rsidRPr="00DB1A25">
        <w:rPr>
          <w:rFonts w:ascii="Arial" w:hAnsi="Arial" w:cs="Arial"/>
          <w:sz w:val="24"/>
          <w:szCs w:val="24"/>
        </w:rPr>
        <w:t xml:space="preserve"> (Page 18).</w:t>
      </w:r>
    </w:p>
    <w:p w14:paraId="27969C4E" w14:textId="6669DE5D" w:rsidR="00033A40" w:rsidRPr="00DB1A25" w:rsidRDefault="00033A40" w:rsidP="00033A40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 xml:space="preserve">Our members provide essential healthcare services from accessible high street </w:t>
      </w:r>
      <w:r w:rsidR="002C3007" w:rsidRPr="00DB1A25">
        <w:rPr>
          <w:rFonts w:ascii="Arial" w:hAnsi="Arial" w:cs="Arial"/>
          <w:sz w:val="24"/>
          <w:szCs w:val="24"/>
        </w:rPr>
        <w:t xml:space="preserve">and community </w:t>
      </w:r>
      <w:r w:rsidRPr="00DB1A25">
        <w:rPr>
          <w:rFonts w:ascii="Arial" w:hAnsi="Arial" w:cs="Arial"/>
          <w:sz w:val="24"/>
          <w:szCs w:val="24"/>
        </w:rPr>
        <w:t xml:space="preserve">locations, reducing the need for patients to travel to hospitals and other </w:t>
      </w:r>
      <w:r w:rsidR="00210CA9" w:rsidRPr="00DB1A25">
        <w:rPr>
          <w:rFonts w:ascii="Arial" w:hAnsi="Arial" w:cs="Arial"/>
          <w:sz w:val="24"/>
          <w:szCs w:val="24"/>
        </w:rPr>
        <w:t>harder</w:t>
      </w:r>
      <w:r w:rsidR="00E15718" w:rsidRPr="00DB1A25">
        <w:rPr>
          <w:rFonts w:ascii="Arial" w:hAnsi="Arial" w:cs="Arial"/>
          <w:sz w:val="24"/>
          <w:szCs w:val="24"/>
        </w:rPr>
        <w:t>-to-</w:t>
      </w:r>
      <w:r w:rsidRPr="00DB1A25">
        <w:rPr>
          <w:rFonts w:ascii="Arial" w:hAnsi="Arial" w:cs="Arial"/>
          <w:sz w:val="24"/>
          <w:szCs w:val="24"/>
        </w:rPr>
        <w:t xml:space="preserve">reach </w:t>
      </w:r>
      <w:r w:rsidR="0052478A" w:rsidRPr="00DB1A25">
        <w:rPr>
          <w:rFonts w:ascii="Arial" w:hAnsi="Arial" w:cs="Arial"/>
          <w:sz w:val="24"/>
          <w:szCs w:val="24"/>
        </w:rPr>
        <w:t xml:space="preserve">venues </w:t>
      </w:r>
      <w:r w:rsidRPr="00DB1A25">
        <w:rPr>
          <w:rFonts w:ascii="Arial" w:hAnsi="Arial" w:cs="Arial"/>
          <w:sz w:val="24"/>
          <w:szCs w:val="24"/>
        </w:rPr>
        <w:t xml:space="preserve">to access care. This </w:t>
      </w:r>
      <w:r w:rsidR="002C3007" w:rsidRPr="00DB1A25">
        <w:rPr>
          <w:rFonts w:ascii="Arial" w:hAnsi="Arial" w:cs="Arial"/>
          <w:sz w:val="24"/>
          <w:szCs w:val="24"/>
        </w:rPr>
        <w:t xml:space="preserve">‘accessible to all’ </w:t>
      </w:r>
      <w:r w:rsidRPr="00DB1A25">
        <w:rPr>
          <w:rFonts w:ascii="Arial" w:hAnsi="Arial" w:cs="Arial"/>
          <w:sz w:val="24"/>
          <w:szCs w:val="24"/>
        </w:rPr>
        <w:t xml:space="preserve">model </w:t>
      </w:r>
      <w:r w:rsidR="002C3007" w:rsidRPr="00DB1A25">
        <w:rPr>
          <w:rFonts w:ascii="Arial" w:hAnsi="Arial" w:cs="Arial"/>
          <w:sz w:val="24"/>
          <w:szCs w:val="24"/>
        </w:rPr>
        <w:t>brings major population and public health benefits</w:t>
      </w:r>
      <w:r w:rsidR="002C3007" w:rsidRPr="00DB1A25" w:rsidDel="002C3007">
        <w:rPr>
          <w:rFonts w:ascii="Arial" w:hAnsi="Arial" w:cs="Arial"/>
          <w:sz w:val="24"/>
          <w:szCs w:val="24"/>
        </w:rPr>
        <w:t xml:space="preserve"> </w:t>
      </w:r>
      <w:r w:rsidR="002C3007" w:rsidRPr="00DB1A25">
        <w:rPr>
          <w:rFonts w:ascii="Arial" w:hAnsi="Arial" w:cs="Arial"/>
          <w:sz w:val="24"/>
          <w:szCs w:val="24"/>
        </w:rPr>
        <w:t xml:space="preserve">and </w:t>
      </w:r>
      <w:r w:rsidRPr="00DB1A25">
        <w:rPr>
          <w:rFonts w:ascii="Arial" w:hAnsi="Arial" w:cs="Arial"/>
          <w:sz w:val="24"/>
          <w:szCs w:val="24"/>
        </w:rPr>
        <w:t>reduce</w:t>
      </w:r>
      <w:r w:rsidR="002C3007" w:rsidRPr="00DB1A25">
        <w:rPr>
          <w:rFonts w:ascii="Arial" w:hAnsi="Arial" w:cs="Arial"/>
          <w:sz w:val="24"/>
          <w:szCs w:val="24"/>
        </w:rPr>
        <w:t>s</w:t>
      </w:r>
      <w:r w:rsidRPr="00DB1A25">
        <w:rPr>
          <w:rFonts w:ascii="Arial" w:hAnsi="Arial" w:cs="Arial"/>
          <w:sz w:val="24"/>
          <w:szCs w:val="24"/>
        </w:rPr>
        <w:t xml:space="preserve"> inequalities</w:t>
      </w:r>
      <w:r w:rsidR="002C3007" w:rsidRPr="00DB1A25">
        <w:rPr>
          <w:rFonts w:ascii="Arial" w:hAnsi="Arial" w:cs="Arial"/>
          <w:sz w:val="24"/>
          <w:szCs w:val="24"/>
        </w:rPr>
        <w:t>.</w:t>
      </w:r>
      <w:r w:rsidR="00086B4C">
        <w:rPr>
          <w:rFonts w:ascii="Arial" w:hAnsi="Arial" w:cs="Arial"/>
          <w:sz w:val="24"/>
          <w:szCs w:val="24"/>
        </w:rPr>
        <w:t xml:space="preserve"> </w:t>
      </w:r>
      <w:r w:rsidR="002C3007" w:rsidRPr="00DB1A25">
        <w:rPr>
          <w:rFonts w:ascii="Arial" w:hAnsi="Arial" w:cs="Arial"/>
          <w:sz w:val="24"/>
          <w:szCs w:val="24"/>
        </w:rPr>
        <w:t xml:space="preserve">The current business rates system has </w:t>
      </w:r>
      <w:r w:rsidR="00210CA9" w:rsidRPr="00DB1A25">
        <w:rPr>
          <w:rFonts w:ascii="Arial" w:hAnsi="Arial" w:cs="Arial"/>
          <w:sz w:val="24"/>
          <w:szCs w:val="24"/>
        </w:rPr>
        <w:t xml:space="preserve">not </w:t>
      </w:r>
      <w:r w:rsidR="002C3007" w:rsidRPr="00DB1A25">
        <w:rPr>
          <w:rFonts w:ascii="Arial" w:hAnsi="Arial" w:cs="Arial"/>
          <w:sz w:val="24"/>
          <w:szCs w:val="24"/>
        </w:rPr>
        <w:t>however always worked in its favour or for the benefit of patients and local communities</w:t>
      </w:r>
      <w:r w:rsidRPr="00DB1A25">
        <w:rPr>
          <w:rFonts w:ascii="Arial" w:hAnsi="Arial" w:cs="Arial"/>
          <w:sz w:val="24"/>
          <w:szCs w:val="24"/>
        </w:rPr>
        <w:t>.</w:t>
      </w:r>
    </w:p>
    <w:p w14:paraId="675193BF" w14:textId="27CEE69C" w:rsidR="00210CA9" w:rsidRPr="00DB1A25" w:rsidRDefault="0052478A" w:rsidP="00466CBC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 xml:space="preserve">As healthcare providers, we naturally understand the need for </w:t>
      </w:r>
      <w:r w:rsidR="00086B4C">
        <w:rPr>
          <w:rFonts w:ascii="Arial" w:hAnsi="Arial" w:cs="Arial"/>
          <w:sz w:val="24"/>
          <w:szCs w:val="24"/>
        </w:rPr>
        <w:t>“</w:t>
      </w:r>
      <w:r w:rsidRPr="00DB1A25">
        <w:rPr>
          <w:rFonts w:ascii="Arial" w:hAnsi="Arial" w:cs="Arial"/>
          <w:sz w:val="24"/>
          <w:szCs w:val="24"/>
        </w:rPr>
        <w:t>the tax system [to raise] sufficient revenue to fund the services that have been essential parts of the pandemic response, as well as public services more broadly” (Page 3)</w:t>
      </w:r>
      <w:r w:rsidR="00086B4C">
        <w:rPr>
          <w:rFonts w:ascii="Arial" w:hAnsi="Arial" w:cs="Arial"/>
          <w:sz w:val="24"/>
          <w:szCs w:val="24"/>
        </w:rPr>
        <w:t>,</w:t>
      </w:r>
      <w:r w:rsidRPr="00DB1A25">
        <w:rPr>
          <w:rFonts w:ascii="Arial" w:hAnsi="Arial" w:cs="Arial"/>
          <w:sz w:val="24"/>
          <w:szCs w:val="24"/>
        </w:rPr>
        <w:t xml:space="preserve"> but we are equally keen</w:t>
      </w:r>
      <w:r w:rsidR="005F300B">
        <w:rPr>
          <w:rFonts w:ascii="Arial" w:hAnsi="Arial" w:cs="Arial"/>
          <w:sz w:val="24"/>
          <w:szCs w:val="24"/>
        </w:rPr>
        <w:t xml:space="preserve"> to</w:t>
      </w:r>
      <w:r w:rsidRPr="00DB1A25">
        <w:rPr>
          <w:rFonts w:ascii="Arial" w:hAnsi="Arial" w:cs="Arial"/>
          <w:sz w:val="24"/>
          <w:szCs w:val="24"/>
        </w:rPr>
        <w:t xml:space="preserve"> ensure taxation does not distort markets and result in an unlevel playing field which could have a detrimental impact on the sustainability of healthcare provision in the medium-to-long-te</w:t>
      </w:r>
      <w:r w:rsidR="00903C7B" w:rsidRPr="00DB1A25">
        <w:rPr>
          <w:rFonts w:ascii="Arial" w:hAnsi="Arial" w:cs="Arial"/>
          <w:sz w:val="24"/>
          <w:szCs w:val="24"/>
        </w:rPr>
        <w:t>rm.</w:t>
      </w:r>
    </w:p>
    <w:p w14:paraId="4BCD2551" w14:textId="607FC4A8" w:rsidR="00033A40" w:rsidRPr="00DB1A25" w:rsidRDefault="00210CA9" w:rsidP="0070368B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>The ‘h</w:t>
      </w:r>
      <w:r w:rsidR="00466CBC" w:rsidRPr="00DB1A25">
        <w:rPr>
          <w:rFonts w:ascii="Arial" w:hAnsi="Arial" w:cs="Arial"/>
          <w:sz w:val="24"/>
          <w:szCs w:val="24"/>
        </w:rPr>
        <w:t>ealth</w:t>
      </w:r>
      <w:r w:rsidRPr="00DB1A25">
        <w:rPr>
          <w:rFonts w:ascii="Arial" w:hAnsi="Arial" w:cs="Arial"/>
          <w:sz w:val="24"/>
          <w:szCs w:val="24"/>
        </w:rPr>
        <w:t>care</w:t>
      </w:r>
      <w:r w:rsidR="00466CBC" w:rsidRPr="00DB1A25">
        <w:rPr>
          <w:rFonts w:ascii="Arial" w:hAnsi="Arial" w:cs="Arial"/>
          <w:sz w:val="24"/>
          <w:szCs w:val="24"/>
        </w:rPr>
        <w:t xml:space="preserve"> on the high street</w:t>
      </w:r>
      <w:r w:rsidRPr="00DB1A25">
        <w:rPr>
          <w:rFonts w:ascii="Arial" w:hAnsi="Arial" w:cs="Arial"/>
          <w:sz w:val="24"/>
          <w:szCs w:val="24"/>
        </w:rPr>
        <w:t xml:space="preserve">/in the community model’ brings </w:t>
      </w:r>
      <w:r w:rsidR="00466CBC" w:rsidRPr="00DB1A25">
        <w:rPr>
          <w:rFonts w:ascii="Arial" w:hAnsi="Arial" w:cs="Arial"/>
          <w:sz w:val="24"/>
          <w:szCs w:val="24"/>
        </w:rPr>
        <w:t xml:space="preserve">many </w:t>
      </w:r>
      <w:r w:rsidR="0052478A" w:rsidRPr="00DB1A25">
        <w:rPr>
          <w:rFonts w:ascii="Arial" w:hAnsi="Arial" w:cs="Arial"/>
          <w:sz w:val="24"/>
          <w:szCs w:val="24"/>
        </w:rPr>
        <w:t xml:space="preserve">wider </w:t>
      </w:r>
      <w:r w:rsidR="00466CBC" w:rsidRPr="00DB1A25">
        <w:rPr>
          <w:rFonts w:ascii="Arial" w:hAnsi="Arial" w:cs="Arial"/>
          <w:sz w:val="24"/>
          <w:szCs w:val="24"/>
        </w:rPr>
        <w:t>benefits</w:t>
      </w:r>
      <w:r w:rsidR="0052478A" w:rsidRPr="00DB1A25">
        <w:rPr>
          <w:rFonts w:ascii="Arial" w:hAnsi="Arial" w:cs="Arial"/>
          <w:sz w:val="24"/>
          <w:szCs w:val="24"/>
        </w:rPr>
        <w:t>,</w:t>
      </w:r>
      <w:r w:rsidR="00466CBC" w:rsidRPr="00DB1A25">
        <w:rPr>
          <w:rFonts w:ascii="Arial" w:hAnsi="Arial" w:cs="Arial"/>
          <w:sz w:val="24"/>
          <w:szCs w:val="24"/>
        </w:rPr>
        <w:t xml:space="preserve"> including helping </w:t>
      </w:r>
      <w:r w:rsidR="005F300B">
        <w:rPr>
          <w:rFonts w:ascii="Arial" w:hAnsi="Arial" w:cs="Arial"/>
          <w:sz w:val="24"/>
          <w:szCs w:val="24"/>
        </w:rPr>
        <w:t xml:space="preserve">to </w:t>
      </w:r>
      <w:r w:rsidR="00466CBC" w:rsidRPr="00DB1A25">
        <w:rPr>
          <w:rFonts w:ascii="Arial" w:hAnsi="Arial" w:cs="Arial"/>
          <w:sz w:val="24"/>
          <w:szCs w:val="24"/>
        </w:rPr>
        <w:t>deliver more care closer to home</w:t>
      </w:r>
      <w:r w:rsidR="002423B3" w:rsidRPr="00DB1A25">
        <w:rPr>
          <w:rFonts w:ascii="Arial" w:hAnsi="Arial" w:cs="Arial"/>
          <w:sz w:val="24"/>
          <w:szCs w:val="24"/>
        </w:rPr>
        <w:t xml:space="preserve">, </w:t>
      </w:r>
      <w:r w:rsidR="00466CBC" w:rsidRPr="00DB1A25">
        <w:rPr>
          <w:rFonts w:ascii="Arial" w:hAnsi="Arial" w:cs="Arial"/>
          <w:sz w:val="24"/>
          <w:szCs w:val="24"/>
        </w:rPr>
        <w:t>keep</w:t>
      </w:r>
      <w:r w:rsidR="002423B3" w:rsidRPr="00DB1A25">
        <w:rPr>
          <w:rFonts w:ascii="Arial" w:hAnsi="Arial" w:cs="Arial"/>
          <w:sz w:val="24"/>
          <w:szCs w:val="24"/>
        </w:rPr>
        <w:t>ing</w:t>
      </w:r>
      <w:r w:rsidR="00466CBC" w:rsidRPr="00DB1A25">
        <w:rPr>
          <w:rFonts w:ascii="Arial" w:hAnsi="Arial" w:cs="Arial"/>
          <w:sz w:val="24"/>
          <w:szCs w:val="24"/>
        </w:rPr>
        <w:t xml:space="preserve"> people well and</w:t>
      </w:r>
      <w:r w:rsidR="00086B4C">
        <w:rPr>
          <w:rFonts w:ascii="Arial" w:hAnsi="Arial" w:cs="Arial"/>
          <w:sz w:val="24"/>
          <w:szCs w:val="24"/>
        </w:rPr>
        <w:t xml:space="preserve"> </w:t>
      </w:r>
      <w:r w:rsidR="00466CBC" w:rsidRPr="00DB1A25">
        <w:rPr>
          <w:rFonts w:ascii="Arial" w:hAnsi="Arial" w:cs="Arial"/>
          <w:sz w:val="24"/>
          <w:szCs w:val="24"/>
        </w:rPr>
        <w:t>independent for longer, supporting active ageing</w:t>
      </w:r>
      <w:r w:rsidR="002423B3" w:rsidRPr="00DB1A25">
        <w:rPr>
          <w:rFonts w:ascii="Arial" w:hAnsi="Arial" w:cs="Arial"/>
          <w:sz w:val="24"/>
          <w:szCs w:val="24"/>
        </w:rPr>
        <w:t>,</w:t>
      </w:r>
      <w:r w:rsidR="00466CBC" w:rsidRPr="00DB1A25">
        <w:rPr>
          <w:rFonts w:ascii="Arial" w:hAnsi="Arial" w:cs="Arial"/>
          <w:sz w:val="24"/>
          <w:szCs w:val="24"/>
        </w:rPr>
        <w:t xml:space="preserve"> and </w:t>
      </w:r>
      <w:r w:rsidR="002423B3" w:rsidRPr="00DB1A25">
        <w:rPr>
          <w:rFonts w:ascii="Arial" w:hAnsi="Arial" w:cs="Arial"/>
          <w:sz w:val="24"/>
          <w:szCs w:val="24"/>
        </w:rPr>
        <w:t xml:space="preserve">retaining </w:t>
      </w:r>
      <w:r w:rsidRPr="00DB1A25">
        <w:rPr>
          <w:rFonts w:ascii="Arial" w:hAnsi="Arial" w:cs="Arial"/>
          <w:sz w:val="24"/>
          <w:szCs w:val="24"/>
        </w:rPr>
        <w:t>participation in the work place</w:t>
      </w:r>
      <w:r w:rsidR="00466CBC" w:rsidRPr="00DB1A25">
        <w:rPr>
          <w:rFonts w:ascii="Arial" w:hAnsi="Arial" w:cs="Arial"/>
          <w:sz w:val="24"/>
          <w:szCs w:val="24"/>
        </w:rPr>
        <w:t xml:space="preserve">. The NHS and public finances also benefit </w:t>
      </w:r>
      <w:r w:rsidRPr="00DB1A25">
        <w:rPr>
          <w:rFonts w:ascii="Arial" w:hAnsi="Arial" w:cs="Arial"/>
          <w:sz w:val="24"/>
          <w:szCs w:val="24"/>
        </w:rPr>
        <w:t xml:space="preserve">because the </w:t>
      </w:r>
      <w:r w:rsidR="00466CBC" w:rsidRPr="00DB1A25">
        <w:rPr>
          <w:rFonts w:ascii="Arial" w:hAnsi="Arial" w:cs="Arial"/>
          <w:sz w:val="24"/>
          <w:szCs w:val="24"/>
        </w:rPr>
        <w:t>infrastructure is funded by the independent sector and works on a market basis</w:t>
      </w:r>
      <w:r w:rsidR="002423B3" w:rsidRPr="00DB1A25">
        <w:rPr>
          <w:rFonts w:ascii="Arial" w:hAnsi="Arial" w:cs="Arial"/>
          <w:sz w:val="24"/>
          <w:szCs w:val="24"/>
        </w:rPr>
        <w:t>. P</w:t>
      </w:r>
      <w:r w:rsidR="00466CBC" w:rsidRPr="00DB1A25">
        <w:rPr>
          <w:rFonts w:ascii="Arial" w:hAnsi="Arial" w:cs="Arial"/>
          <w:sz w:val="24"/>
          <w:szCs w:val="24"/>
        </w:rPr>
        <w:t>roviders compet</w:t>
      </w:r>
      <w:r w:rsidRPr="00DB1A25">
        <w:rPr>
          <w:rFonts w:ascii="Arial" w:hAnsi="Arial" w:cs="Arial"/>
          <w:sz w:val="24"/>
          <w:szCs w:val="24"/>
        </w:rPr>
        <w:t>e</w:t>
      </w:r>
      <w:r w:rsidR="0052478A" w:rsidRPr="00DB1A25">
        <w:rPr>
          <w:rFonts w:ascii="Arial" w:hAnsi="Arial" w:cs="Arial"/>
          <w:sz w:val="24"/>
          <w:szCs w:val="24"/>
        </w:rPr>
        <w:t xml:space="preserve"> </w:t>
      </w:r>
      <w:r w:rsidR="00466CBC" w:rsidRPr="00DB1A25">
        <w:rPr>
          <w:rFonts w:ascii="Arial" w:hAnsi="Arial" w:cs="Arial"/>
          <w:sz w:val="24"/>
          <w:szCs w:val="24"/>
        </w:rPr>
        <w:t xml:space="preserve">on quality and </w:t>
      </w:r>
      <w:r w:rsidR="00086B4C" w:rsidRPr="00DB1A25">
        <w:rPr>
          <w:rFonts w:ascii="Arial" w:hAnsi="Arial" w:cs="Arial"/>
          <w:sz w:val="24"/>
          <w:szCs w:val="24"/>
        </w:rPr>
        <w:t>must</w:t>
      </w:r>
      <w:r w:rsidR="00466CBC" w:rsidRPr="00DB1A25">
        <w:rPr>
          <w:rFonts w:ascii="Arial" w:hAnsi="Arial" w:cs="Arial"/>
          <w:sz w:val="24"/>
          <w:szCs w:val="24"/>
        </w:rPr>
        <w:t xml:space="preserve"> respond to patient choice</w:t>
      </w:r>
      <w:r w:rsidR="002423B3" w:rsidRPr="00DB1A25">
        <w:rPr>
          <w:rFonts w:ascii="Arial" w:hAnsi="Arial" w:cs="Arial"/>
          <w:sz w:val="24"/>
          <w:szCs w:val="24"/>
        </w:rPr>
        <w:t xml:space="preserve">. </w:t>
      </w:r>
    </w:p>
    <w:p w14:paraId="02085164" w14:textId="5AF8D816" w:rsidR="0052478A" w:rsidRPr="00DB1A25" w:rsidRDefault="0052478A" w:rsidP="0052478A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lastRenderedPageBreak/>
        <w:t xml:space="preserve">Healthcare providers also generate much needed income for local economies, create employment at all levels, </w:t>
      </w:r>
      <w:r w:rsidR="005F300B">
        <w:rPr>
          <w:rFonts w:ascii="Arial" w:hAnsi="Arial" w:cs="Arial"/>
          <w:sz w:val="24"/>
          <w:szCs w:val="24"/>
        </w:rPr>
        <w:t xml:space="preserve">pay tax, </w:t>
      </w:r>
      <w:r w:rsidRPr="00DB1A25">
        <w:rPr>
          <w:rFonts w:ascii="Arial" w:hAnsi="Arial" w:cs="Arial"/>
          <w:sz w:val="24"/>
          <w:szCs w:val="24"/>
        </w:rPr>
        <w:t>maintain amenity in the built environment and provide social anchors in community spaces which drive footfall for other business</w:t>
      </w:r>
      <w:r w:rsidR="00086B4C">
        <w:rPr>
          <w:rFonts w:ascii="Arial" w:hAnsi="Arial" w:cs="Arial"/>
          <w:sz w:val="24"/>
          <w:szCs w:val="24"/>
        </w:rPr>
        <w:t>.</w:t>
      </w:r>
    </w:p>
    <w:p w14:paraId="125A81F5" w14:textId="5BBAB93D" w:rsidR="00466CBC" w:rsidRPr="00DB1A25" w:rsidRDefault="00466CBC" w:rsidP="0070368B">
      <w:pPr>
        <w:rPr>
          <w:rFonts w:ascii="Arial" w:hAnsi="Arial" w:cs="Arial"/>
          <w:sz w:val="24"/>
          <w:szCs w:val="24"/>
        </w:rPr>
      </w:pPr>
      <w:r w:rsidRPr="00DB1A25">
        <w:rPr>
          <w:rFonts w:ascii="Arial" w:hAnsi="Arial" w:cs="Arial"/>
          <w:sz w:val="24"/>
          <w:szCs w:val="24"/>
        </w:rPr>
        <w:t xml:space="preserve">The challenge </w:t>
      </w:r>
      <w:r w:rsidR="00210CA9" w:rsidRPr="00DB1A25">
        <w:rPr>
          <w:rFonts w:ascii="Arial" w:hAnsi="Arial" w:cs="Arial"/>
          <w:sz w:val="24"/>
          <w:szCs w:val="24"/>
        </w:rPr>
        <w:t xml:space="preserve">the sectors are facing </w:t>
      </w:r>
      <w:r w:rsidR="0052478A" w:rsidRPr="00DB1A25">
        <w:rPr>
          <w:rFonts w:ascii="Arial" w:hAnsi="Arial" w:cs="Arial"/>
          <w:sz w:val="24"/>
          <w:szCs w:val="24"/>
        </w:rPr>
        <w:t xml:space="preserve">however </w:t>
      </w:r>
      <w:r w:rsidR="00210CA9" w:rsidRPr="00DB1A25">
        <w:rPr>
          <w:rFonts w:ascii="Arial" w:hAnsi="Arial" w:cs="Arial"/>
          <w:sz w:val="24"/>
          <w:szCs w:val="24"/>
        </w:rPr>
        <w:t>i</w:t>
      </w:r>
      <w:r w:rsidRPr="00DB1A25">
        <w:rPr>
          <w:rFonts w:ascii="Arial" w:hAnsi="Arial" w:cs="Arial"/>
          <w:sz w:val="24"/>
          <w:szCs w:val="24"/>
        </w:rPr>
        <w:t>s an increasing cost base</w:t>
      </w:r>
      <w:r w:rsidR="00210CA9" w:rsidRPr="00DB1A25">
        <w:rPr>
          <w:rFonts w:ascii="Arial" w:hAnsi="Arial" w:cs="Arial"/>
          <w:sz w:val="24"/>
          <w:szCs w:val="24"/>
        </w:rPr>
        <w:t xml:space="preserve"> caused </w:t>
      </w:r>
      <w:r w:rsidR="0052478A" w:rsidRPr="00DB1A25">
        <w:rPr>
          <w:rFonts w:ascii="Arial" w:hAnsi="Arial" w:cs="Arial"/>
          <w:sz w:val="24"/>
          <w:szCs w:val="24"/>
        </w:rPr>
        <w:t xml:space="preserve">by the </w:t>
      </w:r>
      <w:r w:rsidR="00903C7B" w:rsidRPr="00DB1A25">
        <w:rPr>
          <w:rFonts w:ascii="Arial" w:hAnsi="Arial" w:cs="Arial"/>
          <w:sz w:val="24"/>
          <w:szCs w:val="24"/>
        </w:rPr>
        <w:t xml:space="preserve">rising </w:t>
      </w:r>
      <w:r w:rsidR="0052478A" w:rsidRPr="00DB1A25">
        <w:rPr>
          <w:rFonts w:ascii="Arial" w:hAnsi="Arial" w:cs="Arial"/>
          <w:sz w:val="24"/>
          <w:szCs w:val="24"/>
        </w:rPr>
        <w:t xml:space="preserve">cost of care provision </w:t>
      </w:r>
      <w:r w:rsidR="00903C7B" w:rsidRPr="00DB1A25">
        <w:rPr>
          <w:rFonts w:ascii="Arial" w:hAnsi="Arial" w:cs="Arial"/>
          <w:sz w:val="24"/>
          <w:szCs w:val="24"/>
        </w:rPr>
        <w:t>driven by the</w:t>
      </w:r>
      <w:r w:rsidR="0052478A" w:rsidRPr="00DB1A25">
        <w:rPr>
          <w:rFonts w:ascii="Arial" w:hAnsi="Arial" w:cs="Arial"/>
          <w:sz w:val="24"/>
          <w:szCs w:val="24"/>
        </w:rPr>
        <w:t xml:space="preserve"> ageing population and workforce costs.  T</w:t>
      </w:r>
      <w:r w:rsidR="00210CA9" w:rsidRPr="00DB1A25">
        <w:rPr>
          <w:rFonts w:ascii="Arial" w:hAnsi="Arial" w:cs="Arial"/>
          <w:sz w:val="24"/>
          <w:szCs w:val="24"/>
        </w:rPr>
        <w:t>he rising costs of both commercial premise</w:t>
      </w:r>
      <w:r w:rsidR="0052478A" w:rsidRPr="00DB1A25">
        <w:rPr>
          <w:rFonts w:ascii="Arial" w:hAnsi="Arial" w:cs="Arial"/>
          <w:sz w:val="24"/>
          <w:szCs w:val="24"/>
        </w:rPr>
        <w:t>s</w:t>
      </w:r>
      <w:r w:rsidR="00210CA9" w:rsidRPr="00DB1A25">
        <w:rPr>
          <w:rFonts w:ascii="Arial" w:hAnsi="Arial" w:cs="Arial"/>
          <w:sz w:val="24"/>
          <w:szCs w:val="24"/>
        </w:rPr>
        <w:t xml:space="preserve"> and business rates </w:t>
      </w:r>
      <w:r w:rsidR="0052478A" w:rsidRPr="00DB1A25">
        <w:rPr>
          <w:rFonts w:ascii="Arial" w:hAnsi="Arial" w:cs="Arial"/>
          <w:sz w:val="24"/>
          <w:szCs w:val="24"/>
        </w:rPr>
        <w:t xml:space="preserve">are also playing a role </w:t>
      </w:r>
      <w:r w:rsidR="00903C7B" w:rsidRPr="00DB1A25">
        <w:rPr>
          <w:rFonts w:ascii="Arial" w:hAnsi="Arial" w:cs="Arial"/>
          <w:sz w:val="24"/>
          <w:szCs w:val="24"/>
        </w:rPr>
        <w:t xml:space="preserve">(and </w:t>
      </w:r>
      <w:r w:rsidR="0052478A" w:rsidRPr="00DB1A25">
        <w:rPr>
          <w:rFonts w:ascii="Arial" w:hAnsi="Arial" w:cs="Arial"/>
          <w:sz w:val="24"/>
          <w:szCs w:val="24"/>
        </w:rPr>
        <w:t>causing closures in some locations</w:t>
      </w:r>
      <w:r w:rsidR="00903C7B" w:rsidRPr="00DB1A25">
        <w:rPr>
          <w:rFonts w:ascii="Arial" w:hAnsi="Arial" w:cs="Arial"/>
          <w:sz w:val="24"/>
          <w:szCs w:val="24"/>
        </w:rPr>
        <w:t>)</w:t>
      </w:r>
      <w:r w:rsidR="0052478A" w:rsidRPr="00DB1A25">
        <w:rPr>
          <w:rFonts w:ascii="Arial" w:hAnsi="Arial" w:cs="Arial"/>
          <w:sz w:val="24"/>
          <w:szCs w:val="24"/>
        </w:rPr>
        <w:t xml:space="preserve">, </w:t>
      </w:r>
      <w:r w:rsidR="00210CA9" w:rsidRPr="00DB1A25">
        <w:rPr>
          <w:rFonts w:ascii="Arial" w:hAnsi="Arial" w:cs="Arial"/>
          <w:sz w:val="24"/>
          <w:szCs w:val="24"/>
        </w:rPr>
        <w:t>with the latter failing to reflect</w:t>
      </w:r>
      <w:r w:rsidR="00903C7B" w:rsidRPr="00DB1A25">
        <w:rPr>
          <w:rFonts w:ascii="Arial" w:hAnsi="Arial" w:cs="Arial"/>
          <w:sz w:val="24"/>
          <w:szCs w:val="24"/>
        </w:rPr>
        <w:t xml:space="preserve"> </w:t>
      </w:r>
      <w:r w:rsidRPr="00DB1A25">
        <w:rPr>
          <w:rFonts w:ascii="Arial" w:hAnsi="Arial" w:cs="Arial"/>
          <w:sz w:val="24"/>
          <w:szCs w:val="24"/>
        </w:rPr>
        <w:t>the many societal and economic benefits</w:t>
      </w:r>
      <w:r w:rsidR="005F300B">
        <w:rPr>
          <w:rFonts w:ascii="Arial" w:hAnsi="Arial" w:cs="Arial"/>
          <w:sz w:val="24"/>
          <w:szCs w:val="24"/>
        </w:rPr>
        <w:t xml:space="preserve"> brought about by</w:t>
      </w:r>
      <w:r w:rsidRPr="00DB1A25">
        <w:rPr>
          <w:rFonts w:ascii="Arial" w:hAnsi="Arial" w:cs="Arial"/>
          <w:sz w:val="24"/>
          <w:szCs w:val="24"/>
        </w:rPr>
        <w:t xml:space="preserve"> </w:t>
      </w:r>
      <w:r w:rsidR="0052478A" w:rsidRPr="00DB1A25">
        <w:rPr>
          <w:rFonts w:ascii="Arial" w:hAnsi="Arial" w:cs="Arial"/>
          <w:sz w:val="24"/>
          <w:szCs w:val="24"/>
        </w:rPr>
        <w:t xml:space="preserve">having </w:t>
      </w:r>
      <w:r w:rsidRPr="00DB1A25">
        <w:rPr>
          <w:rFonts w:ascii="Arial" w:hAnsi="Arial" w:cs="Arial"/>
          <w:sz w:val="24"/>
          <w:szCs w:val="24"/>
        </w:rPr>
        <w:t xml:space="preserve">health </w:t>
      </w:r>
      <w:r w:rsidR="005F300B">
        <w:rPr>
          <w:rFonts w:ascii="Arial" w:hAnsi="Arial" w:cs="Arial"/>
          <w:sz w:val="24"/>
          <w:szCs w:val="24"/>
        </w:rPr>
        <w:t xml:space="preserve">care </w:t>
      </w:r>
      <w:r w:rsidRPr="00DB1A25">
        <w:rPr>
          <w:rFonts w:ascii="Arial" w:hAnsi="Arial" w:cs="Arial"/>
          <w:sz w:val="24"/>
          <w:szCs w:val="24"/>
        </w:rPr>
        <w:t xml:space="preserve">premises </w:t>
      </w:r>
      <w:r w:rsidR="00210CA9" w:rsidRPr="00DB1A25">
        <w:rPr>
          <w:rFonts w:ascii="Arial" w:hAnsi="Arial" w:cs="Arial"/>
          <w:sz w:val="24"/>
          <w:szCs w:val="24"/>
        </w:rPr>
        <w:t>i</w:t>
      </w:r>
      <w:r w:rsidRPr="00DB1A25">
        <w:rPr>
          <w:rFonts w:ascii="Arial" w:hAnsi="Arial" w:cs="Arial"/>
          <w:sz w:val="24"/>
          <w:szCs w:val="24"/>
        </w:rPr>
        <w:t xml:space="preserve">n local high streets </w:t>
      </w:r>
      <w:r w:rsidR="00210CA9" w:rsidRPr="00DB1A25">
        <w:rPr>
          <w:rFonts w:ascii="Arial" w:hAnsi="Arial" w:cs="Arial"/>
          <w:sz w:val="24"/>
          <w:szCs w:val="24"/>
        </w:rPr>
        <w:t>and communities</w:t>
      </w:r>
      <w:r w:rsidRPr="00DB1A25">
        <w:rPr>
          <w:rFonts w:ascii="Arial" w:hAnsi="Arial" w:cs="Arial"/>
          <w:sz w:val="24"/>
          <w:szCs w:val="24"/>
        </w:rPr>
        <w:t>.</w:t>
      </w:r>
    </w:p>
    <w:p w14:paraId="771AD33B" w14:textId="1786AAA6" w:rsidR="00466CBC" w:rsidRPr="00DB1A25" w:rsidRDefault="00466CBC" w:rsidP="00466CBC">
      <w:pPr>
        <w:pStyle w:val="Default"/>
        <w:rPr>
          <w:rFonts w:ascii="Arial" w:hAnsi="Arial" w:cs="Arial"/>
        </w:rPr>
      </w:pPr>
      <w:r w:rsidRPr="00DB1A25">
        <w:rPr>
          <w:rFonts w:ascii="Arial" w:hAnsi="Arial" w:cs="Arial"/>
        </w:rPr>
        <w:t>Given the complexity of healthcare provision</w:t>
      </w:r>
      <w:r w:rsidR="002423B3" w:rsidRPr="00DB1A25">
        <w:rPr>
          <w:rFonts w:ascii="Arial" w:hAnsi="Arial" w:cs="Arial"/>
        </w:rPr>
        <w:t>,</w:t>
      </w:r>
      <w:r w:rsidRPr="00DB1A25">
        <w:rPr>
          <w:rFonts w:ascii="Arial" w:hAnsi="Arial" w:cs="Arial"/>
        </w:rPr>
        <w:t xml:space="preserve"> we welcome </w:t>
      </w:r>
      <w:r w:rsidR="00210CA9" w:rsidRPr="00DB1A25">
        <w:rPr>
          <w:rFonts w:ascii="Arial" w:hAnsi="Arial" w:cs="Arial"/>
        </w:rPr>
        <w:t xml:space="preserve">HM Treasury’s proposal </w:t>
      </w:r>
      <w:r w:rsidRPr="00DB1A25">
        <w:rPr>
          <w:rFonts w:ascii="Arial" w:hAnsi="Arial" w:cs="Arial"/>
        </w:rPr>
        <w:t xml:space="preserve">to “talk directly to respondents and </w:t>
      </w:r>
      <w:r w:rsidR="0052478A" w:rsidRPr="00DB1A25">
        <w:rPr>
          <w:rFonts w:ascii="Arial" w:hAnsi="Arial" w:cs="Arial"/>
        </w:rPr>
        <w:t>[to</w:t>
      </w:r>
      <w:r w:rsidRPr="00DB1A25">
        <w:rPr>
          <w:rFonts w:ascii="Arial" w:hAnsi="Arial" w:cs="Arial"/>
        </w:rPr>
        <w:t xml:space="preserve"> work</w:t>
      </w:r>
      <w:r w:rsidR="0052478A" w:rsidRPr="00DB1A25">
        <w:rPr>
          <w:rFonts w:ascii="Arial" w:hAnsi="Arial" w:cs="Arial"/>
        </w:rPr>
        <w:t>]</w:t>
      </w:r>
      <w:r w:rsidRPr="00DB1A25">
        <w:rPr>
          <w:rFonts w:ascii="Arial" w:hAnsi="Arial" w:cs="Arial"/>
        </w:rPr>
        <w:t xml:space="preserve"> with representative bodies to set up virtual stakeholder roundtables” </w:t>
      </w:r>
      <w:r w:rsidR="00827F31" w:rsidRPr="00DB1A25">
        <w:rPr>
          <w:rFonts w:ascii="Arial" w:hAnsi="Arial" w:cs="Arial"/>
        </w:rPr>
        <w:t xml:space="preserve">about </w:t>
      </w:r>
      <w:r w:rsidR="002423B3" w:rsidRPr="00DB1A25">
        <w:rPr>
          <w:rFonts w:ascii="Arial" w:hAnsi="Arial" w:cs="Arial"/>
        </w:rPr>
        <w:t>sector-specific</w:t>
      </w:r>
      <w:r w:rsidR="00827F31" w:rsidRPr="00DB1A25">
        <w:rPr>
          <w:rFonts w:ascii="Arial" w:hAnsi="Arial" w:cs="Arial"/>
        </w:rPr>
        <w:t xml:space="preserve"> opportunities to </w:t>
      </w:r>
      <w:r w:rsidR="0052478A" w:rsidRPr="00DB1A25">
        <w:rPr>
          <w:rFonts w:ascii="Arial" w:hAnsi="Arial" w:cs="Arial"/>
        </w:rPr>
        <w:t xml:space="preserve">deliver </w:t>
      </w:r>
      <w:r w:rsidR="00827F31" w:rsidRPr="00DB1A25">
        <w:rPr>
          <w:rFonts w:ascii="Arial" w:hAnsi="Arial" w:cs="Arial"/>
        </w:rPr>
        <w:t>the government’s objectives for business rate</w:t>
      </w:r>
      <w:r w:rsidR="005F300B">
        <w:rPr>
          <w:rFonts w:ascii="Arial" w:hAnsi="Arial" w:cs="Arial"/>
        </w:rPr>
        <w:t>s</w:t>
      </w:r>
      <w:r w:rsidR="0052478A" w:rsidRPr="00DB1A25">
        <w:rPr>
          <w:rFonts w:ascii="Arial" w:hAnsi="Arial" w:cs="Arial"/>
        </w:rPr>
        <w:t xml:space="preserve"> reform</w:t>
      </w:r>
      <w:r w:rsidR="00827F31" w:rsidRPr="00DB1A25">
        <w:rPr>
          <w:rFonts w:ascii="Arial" w:hAnsi="Arial" w:cs="Arial"/>
        </w:rPr>
        <w:t xml:space="preserve"> </w:t>
      </w:r>
      <w:r w:rsidRPr="00DB1A25">
        <w:rPr>
          <w:rFonts w:ascii="Arial" w:hAnsi="Arial" w:cs="Arial"/>
        </w:rPr>
        <w:t xml:space="preserve">(Page 5). </w:t>
      </w:r>
      <w:r w:rsidR="00827F31" w:rsidRPr="00DB1A25">
        <w:rPr>
          <w:rFonts w:ascii="Arial" w:hAnsi="Arial" w:cs="Arial"/>
        </w:rPr>
        <w:t xml:space="preserve">We would </w:t>
      </w:r>
      <w:r w:rsidR="0052478A" w:rsidRPr="00DB1A25">
        <w:rPr>
          <w:rFonts w:ascii="Arial" w:hAnsi="Arial" w:cs="Arial"/>
        </w:rPr>
        <w:t xml:space="preserve">be very happy </w:t>
      </w:r>
      <w:r w:rsidR="00827F31" w:rsidRPr="00DB1A25">
        <w:rPr>
          <w:rFonts w:ascii="Arial" w:hAnsi="Arial" w:cs="Arial"/>
        </w:rPr>
        <w:t xml:space="preserve">to engage to coordinate </w:t>
      </w:r>
      <w:r w:rsidR="0052478A" w:rsidRPr="00DB1A25">
        <w:rPr>
          <w:rFonts w:ascii="Arial" w:hAnsi="Arial" w:cs="Arial"/>
        </w:rPr>
        <w:t xml:space="preserve">such </w:t>
      </w:r>
      <w:r w:rsidR="00827F31" w:rsidRPr="00DB1A25">
        <w:rPr>
          <w:rFonts w:ascii="Arial" w:hAnsi="Arial" w:cs="Arial"/>
        </w:rPr>
        <w:t xml:space="preserve">a virtual event with the wider </w:t>
      </w:r>
      <w:r w:rsidR="0052478A" w:rsidRPr="00DB1A25">
        <w:rPr>
          <w:rFonts w:ascii="Arial" w:hAnsi="Arial" w:cs="Arial"/>
        </w:rPr>
        <w:t>‘</w:t>
      </w:r>
      <w:r w:rsidR="00827F31" w:rsidRPr="00DB1A25">
        <w:rPr>
          <w:rFonts w:ascii="Arial" w:hAnsi="Arial" w:cs="Arial"/>
        </w:rPr>
        <w:t>health on the high street</w:t>
      </w:r>
      <w:r w:rsidR="0052478A" w:rsidRPr="00DB1A25">
        <w:rPr>
          <w:rFonts w:ascii="Arial" w:hAnsi="Arial" w:cs="Arial"/>
        </w:rPr>
        <w:t>’</w:t>
      </w:r>
      <w:r w:rsidR="00827F31" w:rsidRPr="00DB1A25">
        <w:rPr>
          <w:rFonts w:ascii="Arial" w:hAnsi="Arial" w:cs="Arial"/>
        </w:rPr>
        <w:t xml:space="preserve"> community</w:t>
      </w:r>
      <w:r w:rsidR="00903C7B" w:rsidRPr="00DB1A25">
        <w:rPr>
          <w:rFonts w:ascii="Arial" w:hAnsi="Arial" w:cs="Arial"/>
        </w:rPr>
        <w:t xml:space="preserve"> for you</w:t>
      </w:r>
      <w:r w:rsidR="00827F31" w:rsidRPr="00DB1A25">
        <w:rPr>
          <w:rFonts w:ascii="Arial" w:hAnsi="Arial" w:cs="Arial"/>
        </w:rPr>
        <w:t>.</w:t>
      </w:r>
    </w:p>
    <w:p w14:paraId="2E16C706" w14:textId="3ADDEF25" w:rsidR="00827F31" w:rsidRPr="00DB1A25" w:rsidRDefault="00827F31" w:rsidP="00466CBC">
      <w:pPr>
        <w:pStyle w:val="Default"/>
        <w:rPr>
          <w:rFonts w:ascii="Arial" w:hAnsi="Arial" w:cs="Arial"/>
        </w:rPr>
      </w:pPr>
    </w:p>
    <w:p w14:paraId="6F2C4098" w14:textId="73892340" w:rsidR="00827F31" w:rsidRPr="00DB1A25" w:rsidRDefault="00827F31" w:rsidP="00466CBC">
      <w:pPr>
        <w:pStyle w:val="Default"/>
        <w:rPr>
          <w:rFonts w:ascii="Arial" w:hAnsi="Arial" w:cs="Arial"/>
        </w:rPr>
      </w:pPr>
      <w:r w:rsidRPr="00DB1A25">
        <w:rPr>
          <w:rFonts w:ascii="Arial" w:hAnsi="Arial" w:cs="Arial"/>
        </w:rPr>
        <w:t xml:space="preserve">We look forward to </w:t>
      </w:r>
      <w:r w:rsidR="0052478A" w:rsidRPr="00DB1A25">
        <w:rPr>
          <w:rFonts w:ascii="Arial" w:hAnsi="Arial" w:cs="Arial"/>
        </w:rPr>
        <w:t xml:space="preserve">hearing from </w:t>
      </w:r>
      <w:r w:rsidRPr="00DB1A25">
        <w:rPr>
          <w:rFonts w:ascii="Arial" w:hAnsi="Arial" w:cs="Arial"/>
        </w:rPr>
        <w:t>you</w:t>
      </w:r>
      <w:r w:rsidR="0052478A" w:rsidRPr="00DB1A25">
        <w:rPr>
          <w:rFonts w:ascii="Arial" w:hAnsi="Arial" w:cs="Arial"/>
        </w:rPr>
        <w:t>.</w:t>
      </w:r>
    </w:p>
    <w:p w14:paraId="078D0F57" w14:textId="49923002" w:rsidR="00827F31" w:rsidRPr="00DB1A25" w:rsidRDefault="00827F31" w:rsidP="00466CBC">
      <w:pPr>
        <w:pStyle w:val="Default"/>
        <w:rPr>
          <w:rFonts w:ascii="Arial" w:hAnsi="Arial" w:cs="Arial"/>
        </w:rPr>
      </w:pPr>
    </w:p>
    <w:p w14:paraId="789E2AB4" w14:textId="506182E7" w:rsidR="006C1349" w:rsidRPr="00DB1A25" w:rsidRDefault="006C1349" w:rsidP="006C1349">
      <w:pPr>
        <w:rPr>
          <w:rFonts w:ascii="Arial" w:hAnsi="Arial" w:cs="Arial"/>
          <w:sz w:val="24"/>
          <w:szCs w:val="24"/>
        </w:rPr>
      </w:pPr>
    </w:p>
    <w:sectPr w:rsidR="006C1349" w:rsidRPr="00DB1A25" w:rsidSect="004C18D9">
      <w:footerReference w:type="default" r:id="rId10"/>
      <w:pgSz w:w="11906" w:h="16838"/>
      <w:pgMar w:top="1247" w:right="1247" w:bottom="102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D999F" w14:textId="77777777" w:rsidR="007A4CF0" w:rsidRDefault="007A4CF0" w:rsidP="00B348AF">
      <w:pPr>
        <w:spacing w:after="0" w:line="240" w:lineRule="auto"/>
      </w:pPr>
      <w:r>
        <w:separator/>
      </w:r>
    </w:p>
  </w:endnote>
  <w:endnote w:type="continuationSeparator" w:id="0">
    <w:p w14:paraId="717EE3A4" w14:textId="77777777" w:rsidR="007A4CF0" w:rsidRDefault="007A4CF0" w:rsidP="00B34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umnst777 Lt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7976D" w14:textId="75225C1E" w:rsidR="00A71477" w:rsidRPr="00A71477" w:rsidRDefault="00A71477">
    <w:pPr>
      <w:pStyle w:val="Footer"/>
      <w:rPr>
        <w:lang w:val="en-US"/>
      </w:rPr>
    </w:pPr>
    <w:r>
      <w:rPr>
        <w:lang w:val="en-US"/>
      </w:rPr>
      <w:t xml:space="preserve">Email to </w:t>
    </w:r>
    <w:hyperlink r:id="rId1" w:history="1">
      <w:r w:rsidRPr="00DB4BC1">
        <w:rPr>
          <w:rStyle w:val="Hyperlink"/>
        </w:rPr>
        <w:t>BusinessRatesReview2020@hmtreasury.gov.uk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FC022" w14:textId="77777777" w:rsidR="007A4CF0" w:rsidRDefault="007A4CF0" w:rsidP="00B348AF">
      <w:pPr>
        <w:spacing w:after="0" w:line="240" w:lineRule="auto"/>
      </w:pPr>
      <w:r>
        <w:separator/>
      </w:r>
    </w:p>
  </w:footnote>
  <w:footnote w:type="continuationSeparator" w:id="0">
    <w:p w14:paraId="697717ED" w14:textId="77777777" w:rsidR="007A4CF0" w:rsidRDefault="007A4CF0" w:rsidP="00B34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14A83"/>
    <w:multiLevelType w:val="hybridMultilevel"/>
    <w:tmpl w:val="70222EB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CA1BE7"/>
    <w:multiLevelType w:val="hybridMultilevel"/>
    <w:tmpl w:val="6CA0C7FA"/>
    <w:lvl w:ilvl="0" w:tplc="0FBCEC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2467D"/>
    <w:multiLevelType w:val="hybridMultilevel"/>
    <w:tmpl w:val="091A8E72"/>
    <w:lvl w:ilvl="0" w:tplc="0FBCEC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A0A5B"/>
    <w:multiLevelType w:val="hybridMultilevel"/>
    <w:tmpl w:val="E80CB07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F26241"/>
    <w:multiLevelType w:val="hybridMultilevel"/>
    <w:tmpl w:val="51C42A8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FD13EE"/>
    <w:multiLevelType w:val="hybridMultilevel"/>
    <w:tmpl w:val="82AC6A6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E7773F"/>
    <w:multiLevelType w:val="hybridMultilevel"/>
    <w:tmpl w:val="E96C731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040"/>
    <w:rsid w:val="00003902"/>
    <w:rsid w:val="00033A40"/>
    <w:rsid w:val="00052E45"/>
    <w:rsid w:val="000676C5"/>
    <w:rsid w:val="00086B4C"/>
    <w:rsid w:val="000D57F1"/>
    <w:rsid w:val="001466E7"/>
    <w:rsid w:val="00210CA9"/>
    <w:rsid w:val="002423B3"/>
    <w:rsid w:val="00254BAF"/>
    <w:rsid w:val="00286AA7"/>
    <w:rsid w:val="002C3007"/>
    <w:rsid w:val="00317029"/>
    <w:rsid w:val="003A52E4"/>
    <w:rsid w:val="003B3EF8"/>
    <w:rsid w:val="004126BE"/>
    <w:rsid w:val="00466CBC"/>
    <w:rsid w:val="004944C0"/>
    <w:rsid w:val="004A7F5F"/>
    <w:rsid w:val="004C18D9"/>
    <w:rsid w:val="004D263F"/>
    <w:rsid w:val="0052478A"/>
    <w:rsid w:val="00535190"/>
    <w:rsid w:val="005911AE"/>
    <w:rsid w:val="005F300B"/>
    <w:rsid w:val="00620243"/>
    <w:rsid w:val="006C1349"/>
    <w:rsid w:val="0070368B"/>
    <w:rsid w:val="007942C2"/>
    <w:rsid w:val="007A4CF0"/>
    <w:rsid w:val="007D4040"/>
    <w:rsid w:val="007F2081"/>
    <w:rsid w:val="00815E08"/>
    <w:rsid w:val="00827F31"/>
    <w:rsid w:val="00880D40"/>
    <w:rsid w:val="0089002B"/>
    <w:rsid w:val="00903C7B"/>
    <w:rsid w:val="0090673B"/>
    <w:rsid w:val="00930EAA"/>
    <w:rsid w:val="00A536A3"/>
    <w:rsid w:val="00A71477"/>
    <w:rsid w:val="00AB4451"/>
    <w:rsid w:val="00B17D03"/>
    <w:rsid w:val="00B348AF"/>
    <w:rsid w:val="00B50892"/>
    <w:rsid w:val="00B81D0A"/>
    <w:rsid w:val="00B86DD2"/>
    <w:rsid w:val="00BD1504"/>
    <w:rsid w:val="00C3267C"/>
    <w:rsid w:val="00D45D2D"/>
    <w:rsid w:val="00DB1A25"/>
    <w:rsid w:val="00E15718"/>
    <w:rsid w:val="00E65F7E"/>
    <w:rsid w:val="00E75F8E"/>
    <w:rsid w:val="00EA5184"/>
    <w:rsid w:val="00EC6FF5"/>
    <w:rsid w:val="00ED631D"/>
    <w:rsid w:val="00F06E75"/>
    <w:rsid w:val="00F43938"/>
    <w:rsid w:val="00F5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2AC13"/>
  <w15:chartTrackingRefBased/>
  <w15:docId w15:val="{8A3BA6DC-FB0B-45A7-A052-177E90FA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404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714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477"/>
  </w:style>
  <w:style w:type="paragraph" w:styleId="Footer">
    <w:name w:val="footer"/>
    <w:basedOn w:val="Normal"/>
    <w:link w:val="FooterChar"/>
    <w:uiPriority w:val="99"/>
    <w:unhideWhenUsed/>
    <w:rsid w:val="00A714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477"/>
  </w:style>
  <w:style w:type="character" w:styleId="Hyperlink">
    <w:name w:val="Hyperlink"/>
    <w:basedOn w:val="DefaultParagraphFont"/>
    <w:uiPriority w:val="99"/>
    <w:unhideWhenUsed/>
    <w:rsid w:val="00A714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1477"/>
    <w:rPr>
      <w:color w:val="605E5C"/>
      <w:shd w:val="clear" w:color="auto" w:fill="E1DFDD"/>
    </w:rPr>
  </w:style>
  <w:style w:type="paragraph" w:customStyle="1" w:styleId="Default">
    <w:name w:val="Default"/>
    <w:rsid w:val="00F43938"/>
    <w:pPr>
      <w:autoSpaceDE w:val="0"/>
      <w:autoSpaceDN w:val="0"/>
      <w:adjustRightInd w:val="0"/>
      <w:spacing w:after="0" w:line="240" w:lineRule="auto"/>
    </w:pPr>
    <w:rPr>
      <w:rFonts w:ascii="Humnst777 Lt BT" w:hAnsi="Humnst777 Lt BT" w:cs="Humnst777 Lt BT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2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2E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2E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2E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D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67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4649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6159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759371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090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5690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8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23807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usinessRatesReview2020@hmtreasur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E70F05-CF18-BA4B-802D-4E9698747B78}">
  <we:reference id="wa200001011" version="1.1.0.0" store="en-001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1650D-A563-47D8-B4B2-4C82A065B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Silvester</dc:creator>
  <cp:keywords/>
  <dc:description/>
  <cp:lastModifiedBy>Harjit Sandhu</cp:lastModifiedBy>
  <cp:revision>5</cp:revision>
  <dcterms:created xsi:type="dcterms:W3CDTF">2020-10-31T18:24:00Z</dcterms:created>
  <dcterms:modified xsi:type="dcterms:W3CDTF">2020-10-31T18:27:00Z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documentId_7661</vt:lpwstr>
  </property>
  <property fmtid="{D5CDD505-2E9C-101B-9397-08002B2CF9AE}" pid="3" name="grammarly_documentContext">
    <vt:lpwstr>{"goals":[],"domain":"general","emotions":[],"dialect":"british"}</vt:lpwstr>
  </property>
</Properties>
</file>